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968" w:rsidRDefault="00462FA4" w:rsidP="007350D5">
      <w:pPr>
        <w:spacing w:line="240" w:lineRule="auto"/>
        <w:jc w:val="center"/>
        <w:rPr>
          <w:rFonts w:ascii="Arial" w:hAnsi="Arial" w:cs="Arial"/>
          <w:b/>
          <w:sz w:val="24"/>
          <w:szCs w:val="24"/>
          <w:shd w:val="clear" w:color="auto" w:fill="FFFFFF"/>
        </w:rPr>
      </w:pPr>
      <w:r>
        <w:rPr>
          <w:rFonts w:ascii="Arial" w:hAnsi="Arial" w:cs="Arial"/>
          <w:b/>
          <w:sz w:val="24"/>
          <w:szCs w:val="24"/>
          <w:shd w:val="clear" w:color="auto" w:fill="FFFFFF"/>
        </w:rPr>
        <w:t>Examen du module  de chimiothérapie</w:t>
      </w:r>
      <w:r w:rsidRPr="00A42079">
        <w:rPr>
          <w:rStyle w:val="apple-converted-space"/>
          <w:rFonts w:ascii="Arial" w:hAnsi="Arial" w:cs="Arial"/>
          <w:b/>
          <w:sz w:val="24"/>
          <w:szCs w:val="24"/>
          <w:shd w:val="clear" w:color="auto" w:fill="FFFFFF"/>
        </w:rPr>
        <w:t> </w:t>
      </w:r>
      <w:r w:rsidRPr="00A42079">
        <w:rPr>
          <w:rStyle w:val="cordial-err-corr"/>
          <w:rFonts w:ascii="Arial" w:hAnsi="Arial" w:cs="Arial"/>
          <w:b/>
          <w:bCs/>
          <w:sz w:val="24"/>
          <w:szCs w:val="24"/>
        </w:rPr>
        <w:t>anti-infectieuse</w:t>
      </w:r>
    </w:p>
    <w:p w:rsidR="002D561A" w:rsidRPr="00A42079" w:rsidRDefault="00462FA4" w:rsidP="007350D5">
      <w:pPr>
        <w:spacing w:line="240" w:lineRule="auto"/>
        <w:jc w:val="center"/>
        <w:rPr>
          <w:rFonts w:ascii="Arial" w:hAnsi="Arial" w:cs="Arial"/>
          <w:b/>
          <w:sz w:val="24"/>
          <w:szCs w:val="24"/>
          <w:shd w:val="clear" w:color="auto" w:fill="FFFFFF"/>
        </w:rPr>
      </w:pPr>
      <w:r>
        <w:rPr>
          <w:rFonts w:ascii="Arial" w:hAnsi="Arial" w:cs="Arial"/>
          <w:b/>
          <w:sz w:val="24"/>
          <w:szCs w:val="24"/>
          <w:shd w:val="clear" w:color="auto" w:fill="FFFFFF"/>
        </w:rPr>
        <w:t>Master ii infectiologie janvier 2024</w:t>
      </w:r>
    </w:p>
    <w:p w:rsidR="00736572" w:rsidRPr="00C209D6" w:rsidRDefault="00C209D6" w:rsidP="007350D5">
      <w:pPr>
        <w:spacing w:line="240" w:lineRule="auto"/>
        <w:jc w:val="center"/>
        <w:rPr>
          <w:rFonts w:ascii="Arial" w:hAnsi="Arial" w:cs="Arial"/>
          <w:b/>
          <w:noProof/>
          <w:color w:val="FF0000"/>
          <w:sz w:val="24"/>
          <w:szCs w:val="24"/>
          <w:lang w:eastAsia="fr-FR"/>
        </w:rPr>
      </w:pPr>
      <w:r w:rsidRPr="00C209D6">
        <w:rPr>
          <w:rFonts w:ascii="Arial" w:hAnsi="Arial" w:cs="Arial"/>
          <w:b/>
          <w:noProof/>
          <w:color w:val="FF0000"/>
          <w:sz w:val="24"/>
          <w:szCs w:val="24"/>
          <w:lang w:eastAsia="fr-FR"/>
        </w:rPr>
        <w:t xml:space="preserve">Corrigé type </w:t>
      </w:r>
    </w:p>
    <w:p w:rsidR="00736572" w:rsidRDefault="00462FA4" w:rsidP="007350D5">
      <w:pPr>
        <w:spacing w:line="240" w:lineRule="auto"/>
        <w:rPr>
          <w:rFonts w:ascii="Arial" w:hAnsi="Arial" w:cs="Arial"/>
          <w:b/>
          <w:noProof/>
          <w:sz w:val="24"/>
          <w:szCs w:val="24"/>
          <w:lang w:eastAsia="fr-FR"/>
        </w:rPr>
      </w:pPr>
      <w:r>
        <w:rPr>
          <w:rFonts w:ascii="Arial" w:hAnsi="Arial" w:cs="Arial"/>
          <w:b/>
          <w:noProof/>
          <w:sz w:val="24"/>
          <w:szCs w:val="24"/>
          <w:lang w:eastAsia="fr-FR"/>
        </w:rPr>
        <w:t>Nom :</w:t>
      </w:r>
    </w:p>
    <w:p w:rsidR="00462FA4" w:rsidRDefault="00462FA4" w:rsidP="007350D5">
      <w:pPr>
        <w:spacing w:line="240" w:lineRule="auto"/>
        <w:rPr>
          <w:rFonts w:ascii="Arial" w:hAnsi="Arial" w:cs="Arial"/>
          <w:b/>
          <w:noProof/>
          <w:sz w:val="24"/>
          <w:szCs w:val="24"/>
          <w:lang w:eastAsia="fr-FR"/>
        </w:rPr>
      </w:pPr>
      <w:r>
        <w:rPr>
          <w:rFonts w:ascii="Arial" w:hAnsi="Arial" w:cs="Arial"/>
          <w:b/>
          <w:noProof/>
          <w:sz w:val="24"/>
          <w:szCs w:val="24"/>
          <w:lang w:eastAsia="fr-FR"/>
        </w:rPr>
        <w:t>Prenom :</w:t>
      </w:r>
    </w:p>
    <w:p w:rsidR="00462FA4" w:rsidRDefault="00462FA4" w:rsidP="007350D5">
      <w:pPr>
        <w:spacing w:line="240" w:lineRule="auto"/>
        <w:rPr>
          <w:rFonts w:ascii="Arial" w:hAnsi="Arial" w:cs="Arial"/>
          <w:b/>
          <w:noProof/>
          <w:sz w:val="24"/>
          <w:szCs w:val="24"/>
          <w:lang w:eastAsia="fr-FR"/>
        </w:rPr>
      </w:pPr>
      <w:r>
        <w:rPr>
          <w:rFonts w:ascii="Arial" w:hAnsi="Arial" w:cs="Arial"/>
          <w:b/>
          <w:noProof/>
          <w:sz w:val="24"/>
          <w:szCs w:val="24"/>
          <w:lang w:eastAsia="fr-FR"/>
        </w:rPr>
        <w:t>Signature ……….</w:t>
      </w:r>
    </w:p>
    <w:p w:rsidR="00462FA4" w:rsidRPr="00462FA4" w:rsidRDefault="00462FA4" w:rsidP="007350D5">
      <w:pPr>
        <w:spacing w:line="240" w:lineRule="auto"/>
        <w:jc w:val="both"/>
        <w:rPr>
          <w:rFonts w:ascii="Arial" w:hAnsi="Arial" w:cs="Arial"/>
          <w:b/>
          <w:sz w:val="24"/>
          <w:szCs w:val="24"/>
        </w:rPr>
      </w:pPr>
      <w:r w:rsidRPr="00462FA4">
        <w:rPr>
          <w:rFonts w:ascii="Arial" w:hAnsi="Arial" w:cs="Arial"/>
          <w:b/>
          <w:sz w:val="24"/>
          <w:szCs w:val="24"/>
        </w:rPr>
        <w:t xml:space="preserve">Cas clinique : </w:t>
      </w:r>
    </w:p>
    <w:p w:rsidR="00003817" w:rsidRDefault="003A1D5E" w:rsidP="007350D5">
      <w:pPr>
        <w:spacing w:line="240" w:lineRule="auto"/>
        <w:jc w:val="both"/>
        <w:rPr>
          <w:rFonts w:ascii="Arial" w:hAnsi="Arial" w:cs="Arial"/>
          <w:bCs/>
          <w:sz w:val="24"/>
          <w:szCs w:val="24"/>
        </w:rPr>
      </w:pPr>
      <w:r>
        <w:rPr>
          <w:rFonts w:ascii="Arial" w:hAnsi="Arial" w:cs="Arial"/>
          <w:bCs/>
          <w:sz w:val="24"/>
          <w:szCs w:val="24"/>
        </w:rPr>
        <w:t>Mr K.M</w:t>
      </w:r>
      <w:r w:rsidR="00462FA4" w:rsidRPr="00462FA4">
        <w:rPr>
          <w:rFonts w:ascii="Arial" w:hAnsi="Arial" w:cs="Arial"/>
          <w:bCs/>
          <w:sz w:val="24"/>
          <w:szCs w:val="24"/>
        </w:rPr>
        <w:t xml:space="preserve"> </w:t>
      </w:r>
      <w:r>
        <w:rPr>
          <w:rFonts w:ascii="Arial" w:hAnsi="Arial" w:cs="Arial"/>
          <w:bCs/>
          <w:sz w:val="24"/>
          <w:szCs w:val="24"/>
        </w:rPr>
        <w:t xml:space="preserve">âgé de </w:t>
      </w:r>
      <w:r w:rsidR="00CB4985">
        <w:rPr>
          <w:rFonts w:ascii="Arial" w:hAnsi="Arial" w:cs="Arial"/>
          <w:bCs/>
          <w:sz w:val="24"/>
          <w:szCs w:val="24"/>
        </w:rPr>
        <w:t>34 ans, menuisier</w:t>
      </w:r>
      <w:r w:rsidR="00462FA4" w:rsidRPr="00462FA4">
        <w:rPr>
          <w:rFonts w:ascii="Arial" w:hAnsi="Arial" w:cs="Arial"/>
          <w:bCs/>
          <w:sz w:val="24"/>
          <w:szCs w:val="24"/>
        </w:rPr>
        <w:t>, n'a pas d'anté</w:t>
      </w:r>
      <w:r w:rsidR="00CB4985">
        <w:rPr>
          <w:rFonts w:ascii="Arial" w:hAnsi="Arial" w:cs="Arial"/>
          <w:bCs/>
          <w:sz w:val="24"/>
          <w:szCs w:val="24"/>
        </w:rPr>
        <w:t>cédents médicaux significatifs.</w:t>
      </w:r>
      <w:r w:rsidR="00462FA4" w:rsidRPr="00462FA4">
        <w:rPr>
          <w:rFonts w:ascii="Arial" w:hAnsi="Arial" w:cs="Arial"/>
          <w:bCs/>
          <w:sz w:val="24"/>
          <w:szCs w:val="24"/>
        </w:rPr>
        <w:t xml:space="preserve"> Il vit en zone rurale, </w:t>
      </w:r>
      <w:r w:rsidR="00CB4985">
        <w:rPr>
          <w:rFonts w:ascii="Arial" w:hAnsi="Arial" w:cs="Arial"/>
          <w:bCs/>
          <w:sz w:val="24"/>
          <w:szCs w:val="24"/>
        </w:rPr>
        <w:t xml:space="preserve"> est admis à l’urgence pour</w:t>
      </w:r>
      <w:r w:rsidR="00003817">
        <w:rPr>
          <w:rFonts w:ascii="Arial" w:hAnsi="Arial" w:cs="Arial"/>
          <w:bCs/>
          <w:sz w:val="24"/>
          <w:szCs w:val="24"/>
        </w:rPr>
        <w:t xml:space="preserve"> une insuffisance respiratoire sévère. </w:t>
      </w:r>
      <w:r w:rsidR="00CB4985">
        <w:rPr>
          <w:rFonts w:ascii="Arial" w:hAnsi="Arial" w:cs="Arial"/>
          <w:bCs/>
          <w:sz w:val="24"/>
          <w:szCs w:val="24"/>
        </w:rPr>
        <w:t xml:space="preserve">Le patient présente </w:t>
      </w:r>
      <w:r w:rsidR="00462FA4" w:rsidRPr="00462FA4">
        <w:rPr>
          <w:rFonts w:ascii="Arial" w:hAnsi="Arial" w:cs="Arial"/>
          <w:bCs/>
          <w:sz w:val="24"/>
          <w:szCs w:val="24"/>
        </w:rPr>
        <w:t xml:space="preserve">une fièvre aiguë à 40°avec des </w:t>
      </w:r>
      <w:r w:rsidR="00003817" w:rsidRPr="00462FA4">
        <w:rPr>
          <w:rFonts w:ascii="Arial" w:hAnsi="Arial" w:cs="Arial"/>
          <w:bCs/>
          <w:sz w:val="24"/>
          <w:szCs w:val="24"/>
        </w:rPr>
        <w:t>frissons</w:t>
      </w:r>
      <w:r w:rsidR="00003817" w:rsidRPr="00003817">
        <w:rPr>
          <w:rFonts w:ascii="Arial" w:hAnsi="Arial" w:cs="Arial"/>
          <w:bCs/>
          <w:sz w:val="24"/>
          <w:szCs w:val="24"/>
        </w:rPr>
        <w:t>, Il présente une toux sèche modérée et signale l</w:t>
      </w:r>
      <w:r w:rsidR="00003817">
        <w:rPr>
          <w:rFonts w:ascii="Arial" w:hAnsi="Arial" w:cs="Arial"/>
          <w:bCs/>
          <w:sz w:val="24"/>
          <w:szCs w:val="24"/>
        </w:rPr>
        <w:t>'apparition de sueurs nocturnes</w:t>
      </w:r>
      <w:r w:rsidR="00462FA4" w:rsidRPr="00462FA4">
        <w:rPr>
          <w:rFonts w:ascii="Arial" w:hAnsi="Arial" w:cs="Arial"/>
          <w:bCs/>
          <w:sz w:val="24"/>
          <w:szCs w:val="24"/>
        </w:rPr>
        <w:t>.</w:t>
      </w:r>
    </w:p>
    <w:p w:rsidR="00003817" w:rsidRDefault="00003817" w:rsidP="007350D5">
      <w:pPr>
        <w:spacing w:line="240" w:lineRule="auto"/>
        <w:jc w:val="both"/>
        <w:rPr>
          <w:rFonts w:ascii="Arial" w:hAnsi="Arial" w:cs="Arial"/>
          <w:bCs/>
          <w:sz w:val="24"/>
          <w:szCs w:val="24"/>
        </w:rPr>
      </w:pPr>
      <w:r w:rsidRPr="00003817">
        <w:rPr>
          <w:rFonts w:ascii="Arial" w:hAnsi="Arial" w:cs="Arial"/>
          <w:b/>
          <w:sz w:val="24"/>
          <w:szCs w:val="24"/>
        </w:rPr>
        <w:t>Les antécédents</w:t>
      </w:r>
      <w:r>
        <w:rPr>
          <w:rFonts w:ascii="Arial" w:hAnsi="Arial" w:cs="Arial"/>
          <w:bCs/>
          <w:sz w:val="24"/>
          <w:szCs w:val="24"/>
        </w:rPr>
        <w:t xml:space="preserve"> : </w:t>
      </w:r>
      <w:r w:rsidRPr="00462FA4">
        <w:rPr>
          <w:rFonts w:ascii="Arial" w:hAnsi="Arial" w:cs="Arial"/>
          <w:bCs/>
          <w:sz w:val="24"/>
          <w:szCs w:val="24"/>
        </w:rPr>
        <w:t>le</w:t>
      </w:r>
      <w:r>
        <w:rPr>
          <w:rFonts w:ascii="Arial" w:hAnsi="Arial" w:cs="Arial"/>
          <w:bCs/>
          <w:sz w:val="24"/>
          <w:szCs w:val="24"/>
        </w:rPr>
        <w:t xml:space="preserve"> patient suivait pendant une semaine un traitement à base d’antivirale </w:t>
      </w:r>
      <w:r w:rsidRPr="00003817">
        <w:rPr>
          <w:rFonts w:ascii="Arial" w:hAnsi="Arial" w:cs="Arial"/>
          <w:bCs/>
          <w:sz w:val="24"/>
          <w:szCs w:val="24"/>
          <w:u w:val="single"/>
        </w:rPr>
        <w:t xml:space="preserve">par  l'oseltamivir </w:t>
      </w:r>
      <w:r>
        <w:rPr>
          <w:rFonts w:ascii="Arial" w:hAnsi="Arial" w:cs="Arial"/>
          <w:bCs/>
          <w:sz w:val="24"/>
          <w:szCs w:val="24"/>
        </w:rPr>
        <w:t>(pour un syndrome g</w:t>
      </w:r>
      <w:r w:rsidR="003627D0">
        <w:rPr>
          <w:rFonts w:ascii="Arial" w:hAnsi="Arial" w:cs="Arial"/>
          <w:bCs/>
          <w:sz w:val="24"/>
          <w:szCs w:val="24"/>
        </w:rPr>
        <w:t>rippal).</w:t>
      </w:r>
    </w:p>
    <w:p w:rsidR="00433AD7" w:rsidRDefault="00462FA4" w:rsidP="007350D5">
      <w:pPr>
        <w:spacing w:line="240" w:lineRule="auto"/>
        <w:jc w:val="both"/>
        <w:rPr>
          <w:rFonts w:ascii="Arial" w:hAnsi="Arial" w:cs="Arial"/>
          <w:bCs/>
          <w:sz w:val="24"/>
          <w:szCs w:val="24"/>
        </w:rPr>
      </w:pPr>
      <w:r w:rsidRPr="00462FA4">
        <w:rPr>
          <w:rFonts w:ascii="Arial" w:hAnsi="Arial" w:cs="Arial"/>
          <w:bCs/>
          <w:sz w:val="24"/>
          <w:szCs w:val="24"/>
        </w:rPr>
        <w:t xml:space="preserve">Le médecin  évoque un diagnostic de pneumonie aiguë communautaire, prescrit un </w:t>
      </w:r>
      <w:r w:rsidRPr="003627D0">
        <w:rPr>
          <w:rFonts w:ascii="Arial" w:hAnsi="Arial" w:cs="Arial"/>
          <w:bCs/>
          <w:sz w:val="24"/>
          <w:szCs w:val="24"/>
          <w:u w:val="single"/>
        </w:rPr>
        <w:t>traitement par Augmentin® pendant 7 jours</w:t>
      </w:r>
      <w:r w:rsidRPr="00462FA4">
        <w:rPr>
          <w:rFonts w:ascii="Arial" w:hAnsi="Arial" w:cs="Arial"/>
          <w:bCs/>
          <w:sz w:val="24"/>
          <w:szCs w:val="24"/>
        </w:rPr>
        <w:t xml:space="preserve">. </w:t>
      </w:r>
    </w:p>
    <w:p w:rsidR="00D80968" w:rsidRDefault="00462FA4" w:rsidP="007350D5">
      <w:pPr>
        <w:spacing w:line="240" w:lineRule="auto"/>
        <w:jc w:val="both"/>
        <w:rPr>
          <w:rFonts w:ascii="Arial" w:hAnsi="Arial" w:cs="Arial"/>
          <w:bCs/>
          <w:sz w:val="24"/>
          <w:szCs w:val="24"/>
        </w:rPr>
      </w:pPr>
      <w:r w:rsidRPr="00462FA4">
        <w:rPr>
          <w:rFonts w:ascii="Arial" w:hAnsi="Arial" w:cs="Arial"/>
          <w:bCs/>
          <w:sz w:val="24"/>
          <w:szCs w:val="24"/>
        </w:rPr>
        <w:t xml:space="preserve">Dans les jours qui suivent, </w:t>
      </w:r>
      <w:r w:rsidR="00433AD7">
        <w:rPr>
          <w:rFonts w:ascii="Arial" w:hAnsi="Arial" w:cs="Arial"/>
          <w:bCs/>
          <w:sz w:val="24"/>
          <w:szCs w:val="24"/>
        </w:rPr>
        <w:t xml:space="preserve"> le patient</w:t>
      </w:r>
      <w:r w:rsidR="00433AD7" w:rsidRPr="00462FA4">
        <w:rPr>
          <w:rFonts w:ascii="Arial" w:hAnsi="Arial" w:cs="Arial"/>
          <w:bCs/>
          <w:sz w:val="24"/>
          <w:szCs w:val="24"/>
        </w:rPr>
        <w:t xml:space="preserve"> continu de faire des accès fébriles intermittents avec</w:t>
      </w:r>
      <w:r w:rsidRPr="00462FA4">
        <w:rPr>
          <w:rFonts w:ascii="Arial" w:hAnsi="Arial" w:cs="Arial"/>
          <w:bCs/>
          <w:sz w:val="24"/>
          <w:szCs w:val="24"/>
        </w:rPr>
        <w:t xml:space="preserve"> une se</w:t>
      </w:r>
      <w:r w:rsidR="00433AD7">
        <w:rPr>
          <w:rFonts w:ascii="Arial" w:hAnsi="Arial" w:cs="Arial"/>
          <w:bCs/>
          <w:sz w:val="24"/>
          <w:szCs w:val="24"/>
        </w:rPr>
        <w:t>nsation d'oppression thoracique.</w:t>
      </w:r>
      <w:r w:rsidR="00FE5228">
        <w:rPr>
          <w:rFonts w:ascii="Arial" w:hAnsi="Arial" w:cs="Arial"/>
          <w:bCs/>
          <w:sz w:val="24"/>
          <w:szCs w:val="24"/>
        </w:rPr>
        <w:t xml:space="preserve"> Un diagnostic d’une endocardite est alors évoqué</w:t>
      </w:r>
      <w:r w:rsidR="00433AD7">
        <w:rPr>
          <w:rFonts w:ascii="Arial" w:hAnsi="Arial" w:cs="Arial"/>
          <w:bCs/>
          <w:sz w:val="24"/>
          <w:szCs w:val="24"/>
        </w:rPr>
        <w:t>.</w:t>
      </w:r>
    </w:p>
    <w:p w:rsidR="007C04AB" w:rsidRPr="00FE5228" w:rsidRDefault="007C04AB" w:rsidP="007350D5">
      <w:pPr>
        <w:spacing w:line="240" w:lineRule="auto"/>
        <w:jc w:val="both"/>
        <w:rPr>
          <w:rFonts w:ascii="Arial" w:hAnsi="Arial" w:cs="Arial"/>
          <w:b/>
          <w:sz w:val="24"/>
          <w:szCs w:val="24"/>
        </w:rPr>
      </w:pPr>
      <w:r w:rsidRPr="00FE5228">
        <w:rPr>
          <w:rFonts w:ascii="Arial" w:hAnsi="Arial" w:cs="Arial"/>
          <w:b/>
          <w:sz w:val="24"/>
          <w:szCs w:val="24"/>
        </w:rPr>
        <w:t>Questions :</w:t>
      </w:r>
    </w:p>
    <w:p w:rsidR="007C04AB" w:rsidRDefault="00FE5228" w:rsidP="007350D5">
      <w:pPr>
        <w:spacing w:line="240" w:lineRule="auto"/>
        <w:jc w:val="both"/>
        <w:rPr>
          <w:rFonts w:ascii="Arial" w:hAnsi="Arial" w:cs="Arial"/>
          <w:bCs/>
          <w:sz w:val="24"/>
          <w:szCs w:val="24"/>
        </w:rPr>
      </w:pPr>
      <w:r w:rsidRPr="00FE5228">
        <w:rPr>
          <w:rFonts w:ascii="Arial" w:hAnsi="Arial" w:cs="Arial"/>
          <w:bCs/>
          <w:sz w:val="24"/>
          <w:szCs w:val="24"/>
        </w:rPr>
        <w:t xml:space="preserve">Quels examens biologiques souhaitez-vous prescrire pour compléter les investigations à visée étiologique ? </w:t>
      </w:r>
      <w:r w:rsidR="0059277E" w:rsidRPr="00FE5228">
        <w:rPr>
          <w:rFonts w:ascii="Arial" w:hAnsi="Arial" w:cs="Arial"/>
          <w:bCs/>
          <w:sz w:val="24"/>
          <w:szCs w:val="24"/>
        </w:rPr>
        <w:t>Justifiez.</w:t>
      </w:r>
    </w:p>
    <w:p w:rsidR="00726470" w:rsidRPr="00C209D6" w:rsidRDefault="00C209D6" w:rsidP="00C209D6">
      <w:pPr>
        <w:pStyle w:val="Paragraphedeliste"/>
        <w:numPr>
          <w:ilvl w:val="0"/>
          <w:numId w:val="6"/>
        </w:numPr>
        <w:spacing w:line="240" w:lineRule="auto"/>
        <w:jc w:val="both"/>
        <w:rPr>
          <w:rFonts w:ascii="Arial" w:hAnsi="Arial" w:cs="Arial"/>
          <w:b/>
          <w:sz w:val="24"/>
          <w:szCs w:val="24"/>
        </w:rPr>
      </w:pPr>
      <w:r w:rsidRPr="00C209D6">
        <w:rPr>
          <w:rFonts w:ascii="Arial" w:hAnsi="Arial" w:cs="Arial"/>
          <w:b/>
          <w:sz w:val="24"/>
          <w:szCs w:val="24"/>
        </w:rPr>
        <w:t xml:space="preserve">Réalisation d’un prélèvement sanguin et des sécrétions respiratoires, suivi d’un examen bactériologique, hémoculture. </w:t>
      </w:r>
    </w:p>
    <w:p w:rsidR="00C209D6" w:rsidRPr="00C209D6" w:rsidRDefault="00C209D6" w:rsidP="00C209D6">
      <w:pPr>
        <w:pStyle w:val="Paragraphedeliste"/>
        <w:numPr>
          <w:ilvl w:val="0"/>
          <w:numId w:val="6"/>
        </w:numPr>
        <w:spacing w:line="240" w:lineRule="auto"/>
        <w:jc w:val="both"/>
        <w:rPr>
          <w:rFonts w:ascii="Arial" w:hAnsi="Arial" w:cs="Arial"/>
          <w:b/>
          <w:sz w:val="24"/>
          <w:szCs w:val="24"/>
        </w:rPr>
      </w:pPr>
      <w:r w:rsidRPr="00C209D6">
        <w:rPr>
          <w:rFonts w:ascii="Arial" w:hAnsi="Arial" w:cs="Arial"/>
          <w:b/>
          <w:sz w:val="24"/>
          <w:szCs w:val="24"/>
        </w:rPr>
        <w:t xml:space="preserve">Antibiogramme afin de déterminer la sensibilité des germes en question aux antibiotiques </w:t>
      </w:r>
    </w:p>
    <w:p w:rsidR="0059277E" w:rsidRDefault="0059277E" w:rsidP="007350D5">
      <w:pPr>
        <w:spacing w:line="240" w:lineRule="auto"/>
        <w:jc w:val="both"/>
        <w:rPr>
          <w:rFonts w:ascii="Arial" w:hAnsi="Arial" w:cs="Arial"/>
          <w:bCs/>
          <w:sz w:val="24"/>
          <w:szCs w:val="24"/>
        </w:rPr>
      </w:pPr>
      <w:r>
        <w:rPr>
          <w:rFonts w:ascii="Arial" w:hAnsi="Arial" w:cs="Arial"/>
          <w:bCs/>
          <w:sz w:val="24"/>
          <w:szCs w:val="24"/>
        </w:rPr>
        <w:t xml:space="preserve">Pour quel raison l’Augmentin est-il prescris pour une durée de </w:t>
      </w:r>
      <w:r w:rsidRPr="0059277E">
        <w:rPr>
          <w:rFonts w:ascii="Arial" w:hAnsi="Arial" w:cs="Arial"/>
          <w:b/>
          <w:sz w:val="24"/>
          <w:szCs w:val="24"/>
        </w:rPr>
        <w:t>7 jours</w:t>
      </w:r>
      <w:r>
        <w:rPr>
          <w:rFonts w:ascii="Arial" w:hAnsi="Arial" w:cs="Arial"/>
          <w:bCs/>
          <w:sz w:val="24"/>
          <w:szCs w:val="24"/>
        </w:rPr>
        <w:t> ? Justifiez</w:t>
      </w:r>
    </w:p>
    <w:p w:rsidR="00726470" w:rsidRPr="00C209D6" w:rsidRDefault="00C209D6" w:rsidP="00C209D6">
      <w:pPr>
        <w:pStyle w:val="Paragraphedeliste"/>
        <w:numPr>
          <w:ilvl w:val="0"/>
          <w:numId w:val="7"/>
        </w:numPr>
        <w:spacing w:line="240" w:lineRule="auto"/>
        <w:jc w:val="both"/>
        <w:rPr>
          <w:rFonts w:ascii="Arial" w:hAnsi="Arial" w:cs="Arial"/>
          <w:b/>
          <w:sz w:val="24"/>
          <w:szCs w:val="24"/>
        </w:rPr>
      </w:pPr>
      <w:r w:rsidRPr="00C209D6">
        <w:rPr>
          <w:rFonts w:ascii="Arial" w:hAnsi="Arial" w:cs="Arial"/>
          <w:b/>
          <w:sz w:val="24"/>
          <w:szCs w:val="24"/>
        </w:rPr>
        <w:t xml:space="preserve">L’utilisation de l’Augmentin (amoxicilline +acide clavulanique) pendant une durée de 7 jours est justifier par le fait qu’une antibiothérapie entreprise dans le traitement d’une infection données ne doit pas être inférieure à 4 jours, et cela dans le but d’observé la réponse du patient au traitement et d’évité d’éventuelle émergence de phénomène de résistance bactérienne. </w:t>
      </w:r>
    </w:p>
    <w:p w:rsidR="00C209D6" w:rsidRPr="00C209D6" w:rsidRDefault="00C209D6" w:rsidP="00C209D6">
      <w:pPr>
        <w:pStyle w:val="Paragraphedeliste"/>
        <w:numPr>
          <w:ilvl w:val="0"/>
          <w:numId w:val="7"/>
        </w:numPr>
        <w:spacing w:line="240" w:lineRule="auto"/>
        <w:jc w:val="both"/>
        <w:rPr>
          <w:rFonts w:ascii="Arial" w:hAnsi="Arial" w:cs="Arial"/>
          <w:b/>
          <w:sz w:val="24"/>
          <w:szCs w:val="24"/>
        </w:rPr>
      </w:pPr>
      <w:r w:rsidRPr="00C209D6">
        <w:rPr>
          <w:rFonts w:ascii="Arial" w:hAnsi="Arial" w:cs="Arial"/>
          <w:b/>
          <w:sz w:val="24"/>
          <w:szCs w:val="24"/>
        </w:rPr>
        <w:t>La demi vie sérique de courte durée de cet antibiotique nécessite une administration prolongé da s le temps (localisation sanguine et élimination par voie urinaire).</w:t>
      </w:r>
    </w:p>
    <w:p w:rsidR="00FE5228" w:rsidRDefault="00FE5228" w:rsidP="007350D5">
      <w:pPr>
        <w:spacing w:line="240" w:lineRule="auto"/>
        <w:jc w:val="both"/>
        <w:rPr>
          <w:rFonts w:ascii="Arial" w:hAnsi="Arial" w:cs="Arial"/>
          <w:bCs/>
          <w:sz w:val="24"/>
          <w:szCs w:val="24"/>
        </w:rPr>
      </w:pPr>
      <w:r>
        <w:rPr>
          <w:rFonts w:ascii="Arial" w:hAnsi="Arial" w:cs="Arial"/>
          <w:bCs/>
          <w:sz w:val="24"/>
          <w:szCs w:val="24"/>
        </w:rPr>
        <w:t xml:space="preserve">Sur </w:t>
      </w:r>
      <w:r w:rsidR="0059277E">
        <w:rPr>
          <w:rFonts w:ascii="Arial" w:hAnsi="Arial" w:cs="Arial"/>
          <w:bCs/>
          <w:sz w:val="24"/>
          <w:szCs w:val="24"/>
        </w:rPr>
        <w:t>le plan pharmacocinétique, quel</w:t>
      </w:r>
      <w:r>
        <w:rPr>
          <w:rFonts w:ascii="Arial" w:hAnsi="Arial" w:cs="Arial"/>
          <w:bCs/>
          <w:sz w:val="24"/>
          <w:szCs w:val="24"/>
        </w:rPr>
        <w:t xml:space="preserve"> est le schéma d’une </w:t>
      </w:r>
      <w:r w:rsidR="0059277E">
        <w:rPr>
          <w:rFonts w:ascii="Arial" w:hAnsi="Arial" w:cs="Arial"/>
          <w:bCs/>
          <w:sz w:val="24"/>
          <w:szCs w:val="24"/>
        </w:rPr>
        <w:t xml:space="preserve">antibiothérapie d’urgence recommandé pour une </w:t>
      </w:r>
      <w:r w:rsidR="0059277E" w:rsidRPr="00FE5228">
        <w:rPr>
          <w:rFonts w:ascii="Arial" w:hAnsi="Arial" w:cs="Arial"/>
          <w:bCs/>
          <w:sz w:val="24"/>
          <w:szCs w:val="24"/>
        </w:rPr>
        <w:t>endocardite</w:t>
      </w:r>
      <w:r w:rsidR="0059277E">
        <w:rPr>
          <w:rFonts w:ascii="Arial" w:hAnsi="Arial" w:cs="Arial"/>
          <w:bCs/>
          <w:sz w:val="24"/>
          <w:szCs w:val="24"/>
        </w:rPr>
        <w:t xml:space="preserve"> bactérienne. Justifiez</w:t>
      </w:r>
    </w:p>
    <w:p w:rsidR="00062D8E" w:rsidRDefault="00C209D6" w:rsidP="00062D8E">
      <w:pPr>
        <w:pStyle w:val="Paragraphedeliste"/>
        <w:numPr>
          <w:ilvl w:val="0"/>
          <w:numId w:val="8"/>
        </w:numPr>
        <w:spacing w:line="240" w:lineRule="auto"/>
        <w:jc w:val="both"/>
        <w:rPr>
          <w:rFonts w:ascii="Arial" w:hAnsi="Arial" w:cs="Arial"/>
          <w:b/>
          <w:sz w:val="24"/>
          <w:szCs w:val="24"/>
        </w:rPr>
      </w:pPr>
      <w:r w:rsidRPr="00062D8E">
        <w:rPr>
          <w:rFonts w:ascii="Arial" w:hAnsi="Arial" w:cs="Arial"/>
          <w:b/>
          <w:sz w:val="24"/>
          <w:szCs w:val="24"/>
        </w:rPr>
        <w:t xml:space="preserve">Utilisation d’un antibiotique à large </w:t>
      </w:r>
      <w:r w:rsidR="00062D8E" w:rsidRPr="00062D8E">
        <w:rPr>
          <w:rFonts w:ascii="Arial" w:hAnsi="Arial" w:cs="Arial"/>
          <w:b/>
          <w:sz w:val="24"/>
          <w:szCs w:val="24"/>
        </w:rPr>
        <w:t>spectre,</w:t>
      </w:r>
      <w:r w:rsidRPr="00062D8E">
        <w:rPr>
          <w:rFonts w:ascii="Arial" w:hAnsi="Arial" w:cs="Arial"/>
          <w:b/>
          <w:sz w:val="24"/>
          <w:szCs w:val="24"/>
        </w:rPr>
        <w:t xml:space="preserve"> </w:t>
      </w:r>
      <w:r w:rsidR="00062D8E" w:rsidRPr="00062D8E">
        <w:rPr>
          <w:rFonts w:ascii="Arial" w:hAnsi="Arial" w:cs="Arial"/>
          <w:b/>
          <w:sz w:val="24"/>
          <w:szCs w:val="24"/>
        </w:rPr>
        <w:t xml:space="preserve">localisation sanguine, demi vie sérique courte, bactéricide, élimination essentiellement urinaire, non néphrotoxique. </w:t>
      </w:r>
    </w:p>
    <w:p w:rsidR="00062D8E" w:rsidRDefault="00062D8E" w:rsidP="00062D8E">
      <w:pPr>
        <w:pStyle w:val="Paragraphedeliste"/>
        <w:numPr>
          <w:ilvl w:val="0"/>
          <w:numId w:val="8"/>
        </w:numPr>
        <w:spacing w:line="240" w:lineRule="auto"/>
        <w:jc w:val="both"/>
        <w:rPr>
          <w:rFonts w:ascii="Arial" w:hAnsi="Arial" w:cs="Arial"/>
          <w:b/>
          <w:sz w:val="24"/>
          <w:szCs w:val="24"/>
        </w:rPr>
      </w:pPr>
      <w:r>
        <w:rPr>
          <w:rFonts w:ascii="Arial" w:hAnsi="Arial" w:cs="Arial"/>
          <w:b/>
          <w:sz w:val="24"/>
          <w:szCs w:val="24"/>
        </w:rPr>
        <w:t xml:space="preserve">Antibiotique qui se trouvera dans la circulation sanguine sous une forme ionisé ce qui permet de réduire l’intensité d’un phénomène septique dans ce cas. </w:t>
      </w:r>
    </w:p>
    <w:p w:rsidR="00062D8E" w:rsidRPr="00062D8E" w:rsidRDefault="00062D8E" w:rsidP="00062D8E">
      <w:pPr>
        <w:pStyle w:val="Paragraphedeliste"/>
        <w:numPr>
          <w:ilvl w:val="0"/>
          <w:numId w:val="8"/>
        </w:numPr>
        <w:spacing w:line="240" w:lineRule="auto"/>
        <w:jc w:val="both"/>
        <w:rPr>
          <w:rFonts w:ascii="Arial" w:hAnsi="Arial" w:cs="Arial"/>
          <w:b/>
          <w:sz w:val="24"/>
          <w:szCs w:val="24"/>
        </w:rPr>
      </w:pPr>
      <w:r>
        <w:rPr>
          <w:rFonts w:ascii="Arial" w:hAnsi="Arial" w:cs="Arial"/>
          <w:b/>
          <w:sz w:val="24"/>
          <w:szCs w:val="24"/>
        </w:rPr>
        <w:t xml:space="preserve">La voie d’administration de choix est la voie intraveineuse en raison de la rapidité de la biodisponibilité de l’antibiotique qui est immédiate dans le sang et un </w:t>
      </w:r>
      <w:proofErr w:type="gramStart"/>
      <w:r>
        <w:rPr>
          <w:rFonts w:ascii="Arial" w:hAnsi="Arial" w:cs="Arial"/>
          <w:b/>
          <w:sz w:val="24"/>
          <w:szCs w:val="24"/>
        </w:rPr>
        <w:t>délais</w:t>
      </w:r>
      <w:proofErr w:type="gramEnd"/>
      <w:r>
        <w:rPr>
          <w:rFonts w:ascii="Arial" w:hAnsi="Arial" w:cs="Arial"/>
          <w:b/>
          <w:sz w:val="24"/>
          <w:szCs w:val="24"/>
        </w:rPr>
        <w:t xml:space="preserve"> d’absorption nulle en raison de l’absence de barrière </w:t>
      </w:r>
      <w:r w:rsidR="00F914A6">
        <w:rPr>
          <w:rFonts w:ascii="Arial" w:hAnsi="Arial" w:cs="Arial"/>
          <w:b/>
          <w:sz w:val="24"/>
          <w:szCs w:val="24"/>
        </w:rPr>
        <w:t xml:space="preserve">tissulaire. </w:t>
      </w:r>
    </w:p>
    <w:p w:rsidR="00062D8E" w:rsidRDefault="00062D8E" w:rsidP="00062D8E">
      <w:pPr>
        <w:spacing w:line="240" w:lineRule="auto"/>
        <w:jc w:val="both"/>
        <w:rPr>
          <w:rFonts w:ascii="Arial" w:hAnsi="Arial" w:cs="Arial"/>
          <w:bCs/>
          <w:sz w:val="24"/>
          <w:szCs w:val="24"/>
        </w:rPr>
      </w:pPr>
    </w:p>
    <w:p w:rsidR="00726470" w:rsidRDefault="00726470" w:rsidP="00062D8E">
      <w:pPr>
        <w:spacing w:line="240" w:lineRule="auto"/>
        <w:jc w:val="both"/>
        <w:rPr>
          <w:rFonts w:ascii="Arial" w:hAnsi="Arial" w:cs="Arial"/>
          <w:bCs/>
          <w:sz w:val="24"/>
          <w:szCs w:val="24"/>
        </w:rPr>
      </w:pPr>
      <w:r>
        <w:rPr>
          <w:rFonts w:ascii="Arial" w:hAnsi="Arial" w:cs="Arial"/>
          <w:bCs/>
          <w:sz w:val="24"/>
          <w:szCs w:val="24"/>
        </w:rPr>
        <w:lastRenderedPageBreak/>
        <w:t xml:space="preserve">Est-il possible </w:t>
      </w:r>
      <w:r w:rsidRPr="00726470">
        <w:rPr>
          <w:rFonts w:ascii="Arial" w:hAnsi="Arial" w:cs="Arial"/>
          <w:bCs/>
          <w:sz w:val="24"/>
          <w:szCs w:val="24"/>
        </w:rPr>
        <w:t>de différer l'int</w:t>
      </w:r>
      <w:r>
        <w:rPr>
          <w:rFonts w:ascii="Arial" w:hAnsi="Arial" w:cs="Arial"/>
          <w:bCs/>
          <w:sz w:val="24"/>
          <w:szCs w:val="24"/>
        </w:rPr>
        <w:t xml:space="preserve">roduction d'une antibiothérapie en l’absence d’examen complémentaire et l’existence d’une grave lésion de l’endocarde chez ce patient ? Justifiez </w:t>
      </w:r>
    </w:p>
    <w:p w:rsidR="0059277E" w:rsidRPr="00062D8E" w:rsidRDefault="00062D8E" w:rsidP="00062D8E">
      <w:pPr>
        <w:pStyle w:val="Paragraphedeliste"/>
        <w:numPr>
          <w:ilvl w:val="0"/>
          <w:numId w:val="9"/>
        </w:numPr>
        <w:spacing w:line="240" w:lineRule="auto"/>
        <w:jc w:val="both"/>
        <w:rPr>
          <w:rFonts w:ascii="Arial" w:hAnsi="Arial" w:cs="Arial"/>
          <w:b/>
          <w:sz w:val="24"/>
          <w:szCs w:val="24"/>
        </w:rPr>
      </w:pPr>
      <w:r w:rsidRPr="00062D8E">
        <w:rPr>
          <w:rFonts w:ascii="Arial" w:hAnsi="Arial" w:cs="Arial"/>
          <w:b/>
          <w:sz w:val="24"/>
          <w:szCs w:val="24"/>
        </w:rPr>
        <w:t xml:space="preserve">En raison de la gravité de la situation clinque du cas et a nature de la lésion organique et le risque vital, on peut recourir dans ce cas à une antibiothérapie probabiliste à large spectre permettant de contrecarré le phénomène septique. </w:t>
      </w:r>
    </w:p>
    <w:p w:rsidR="00726470" w:rsidRPr="007350D5" w:rsidRDefault="00726470" w:rsidP="007350D5">
      <w:pPr>
        <w:spacing w:line="240" w:lineRule="auto"/>
        <w:jc w:val="both"/>
        <w:rPr>
          <w:rFonts w:asciiTheme="minorBidi" w:hAnsiTheme="minorBidi"/>
          <w:b/>
          <w:sz w:val="24"/>
          <w:szCs w:val="24"/>
        </w:rPr>
      </w:pPr>
      <w:r w:rsidRPr="007350D5">
        <w:rPr>
          <w:rFonts w:asciiTheme="minorBidi" w:hAnsiTheme="minorBidi"/>
          <w:b/>
          <w:sz w:val="24"/>
          <w:szCs w:val="24"/>
        </w:rPr>
        <w:t xml:space="preserve">Question de cours </w:t>
      </w:r>
    </w:p>
    <w:p w:rsidR="00062D8E" w:rsidRDefault="00726470" w:rsidP="00504C84">
      <w:pPr>
        <w:spacing w:line="240" w:lineRule="auto"/>
        <w:rPr>
          <w:rFonts w:asciiTheme="minorBidi" w:eastAsia="Times New Roman" w:hAnsiTheme="minorBidi"/>
          <w:b/>
          <w:iCs/>
          <w:kern w:val="36"/>
          <w:sz w:val="24"/>
          <w:szCs w:val="24"/>
          <w:lang w:eastAsia="fr-FR"/>
        </w:rPr>
      </w:pPr>
      <w:r w:rsidRPr="007350D5">
        <w:rPr>
          <w:rFonts w:asciiTheme="minorBidi" w:eastAsia="Times New Roman" w:hAnsiTheme="minorBidi"/>
          <w:bCs/>
          <w:iCs/>
          <w:kern w:val="36"/>
          <w:sz w:val="24"/>
          <w:szCs w:val="24"/>
          <w:lang w:eastAsia="fr-FR"/>
        </w:rPr>
        <w:t xml:space="preserve">Expliquez le </w:t>
      </w:r>
      <w:r w:rsidR="007350D5" w:rsidRPr="007350D5">
        <w:rPr>
          <w:rFonts w:asciiTheme="minorBidi" w:eastAsia="Times New Roman" w:hAnsiTheme="minorBidi"/>
          <w:bCs/>
          <w:iCs/>
          <w:kern w:val="36"/>
          <w:sz w:val="24"/>
          <w:szCs w:val="24"/>
          <w:lang w:eastAsia="fr-FR"/>
        </w:rPr>
        <w:t>rôle des services clinique dans le bon  usage</w:t>
      </w:r>
      <w:r w:rsidR="007350D5">
        <w:rPr>
          <w:rFonts w:asciiTheme="minorBidi" w:eastAsia="Times New Roman" w:hAnsiTheme="minorBidi"/>
          <w:bCs/>
          <w:iCs/>
          <w:kern w:val="36"/>
          <w:sz w:val="24"/>
          <w:szCs w:val="24"/>
          <w:lang w:eastAsia="fr-FR"/>
        </w:rPr>
        <w:t xml:space="preserve"> des </w:t>
      </w:r>
      <w:r w:rsidR="007350D5" w:rsidRPr="007350D5">
        <w:rPr>
          <w:rFonts w:asciiTheme="minorBidi" w:eastAsia="Times New Roman" w:hAnsiTheme="minorBidi"/>
          <w:bCs/>
          <w:iCs/>
          <w:kern w:val="36"/>
          <w:sz w:val="24"/>
          <w:szCs w:val="24"/>
          <w:lang w:eastAsia="fr-FR"/>
        </w:rPr>
        <w:t>antibiotiques</w:t>
      </w:r>
      <w:r w:rsidR="007350D5">
        <w:rPr>
          <w:rFonts w:asciiTheme="minorBidi" w:eastAsia="Times New Roman" w:hAnsiTheme="minorBidi"/>
          <w:b/>
          <w:iCs/>
          <w:kern w:val="36"/>
          <w:sz w:val="24"/>
          <w:szCs w:val="24"/>
          <w:lang w:eastAsia="fr-FR"/>
        </w:rPr>
        <w:t> :</w:t>
      </w:r>
    </w:p>
    <w:p w:rsidR="00504C84" w:rsidRPr="00504C84" w:rsidRDefault="00504C84" w:rsidP="00504C84">
      <w:pPr>
        <w:pStyle w:val="Paragraphedeliste"/>
        <w:numPr>
          <w:ilvl w:val="0"/>
          <w:numId w:val="9"/>
        </w:numPr>
        <w:spacing w:line="240" w:lineRule="auto"/>
        <w:rPr>
          <w:rFonts w:asciiTheme="minorBidi" w:eastAsia="Times New Roman" w:hAnsiTheme="minorBidi"/>
          <w:b/>
          <w:iCs/>
          <w:kern w:val="36"/>
          <w:sz w:val="24"/>
          <w:szCs w:val="24"/>
          <w:lang w:eastAsia="fr-FR"/>
        </w:rPr>
      </w:pPr>
      <w:r w:rsidRPr="00504C84">
        <w:rPr>
          <w:rFonts w:asciiTheme="minorBidi" w:eastAsia="Times New Roman" w:hAnsiTheme="minorBidi"/>
          <w:b/>
          <w:iCs/>
          <w:kern w:val="36"/>
          <w:sz w:val="24"/>
          <w:szCs w:val="24"/>
          <w:lang w:eastAsia="fr-FR"/>
        </w:rPr>
        <w:t>Les</w:t>
      </w:r>
      <w:r w:rsidRPr="00504C84">
        <w:rPr>
          <w:rFonts w:asciiTheme="minorBidi" w:eastAsia="Times New Roman" w:hAnsiTheme="minorBidi"/>
          <w:b/>
          <w:iCs/>
          <w:kern w:val="36"/>
          <w:sz w:val="24"/>
          <w:szCs w:val="24"/>
          <w:lang w:eastAsia="fr-FR"/>
        </w:rPr>
        <w:t xml:space="preserve"> recommandations</w:t>
      </w:r>
      <w:r w:rsidRPr="00504C84">
        <w:rPr>
          <w:rFonts w:asciiTheme="minorBidi" w:eastAsia="Times New Roman" w:hAnsiTheme="minorBidi"/>
          <w:b/>
          <w:iCs/>
          <w:kern w:val="36"/>
          <w:sz w:val="24"/>
          <w:szCs w:val="24"/>
          <w:lang w:eastAsia="fr-FR"/>
        </w:rPr>
        <w:t xml:space="preserve"> thérapeutiques</w:t>
      </w:r>
      <w:r w:rsidRPr="00504C84">
        <w:rPr>
          <w:rFonts w:asciiTheme="minorBidi" w:eastAsia="Times New Roman" w:hAnsiTheme="minorBidi"/>
          <w:b/>
          <w:iCs/>
          <w:kern w:val="36"/>
          <w:sz w:val="24"/>
          <w:szCs w:val="24"/>
          <w:lang w:eastAsia="fr-FR"/>
        </w:rPr>
        <w:t xml:space="preserve"> doivent être formulées sous</w:t>
      </w:r>
      <w:r w:rsidRPr="00504C84">
        <w:rPr>
          <w:rFonts w:asciiTheme="minorBidi" w:eastAsia="Times New Roman" w:hAnsiTheme="minorBidi"/>
          <w:b/>
          <w:iCs/>
          <w:kern w:val="36"/>
          <w:sz w:val="24"/>
          <w:szCs w:val="24"/>
          <w:lang w:eastAsia="fr-FR"/>
        </w:rPr>
        <w:t xml:space="preserve"> </w:t>
      </w:r>
      <w:r w:rsidRPr="00504C84">
        <w:rPr>
          <w:rFonts w:asciiTheme="minorBidi" w:eastAsia="Times New Roman" w:hAnsiTheme="minorBidi"/>
          <w:b/>
          <w:iCs/>
          <w:kern w:val="36"/>
          <w:sz w:val="24"/>
          <w:szCs w:val="24"/>
          <w:lang w:eastAsia="fr-FR"/>
        </w:rPr>
        <w:t xml:space="preserve">forme de protocoles écrits. </w:t>
      </w:r>
    </w:p>
    <w:p w:rsidR="00504C84" w:rsidRPr="00504C84" w:rsidRDefault="00504C84" w:rsidP="00504C84">
      <w:pPr>
        <w:pStyle w:val="Paragraphedeliste"/>
        <w:numPr>
          <w:ilvl w:val="0"/>
          <w:numId w:val="9"/>
        </w:numPr>
        <w:spacing w:line="240" w:lineRule="auto"/>
        <w:rPr>
          <w:rFonts w:asciiTheme="minorBidi" w:eastAsia="Times New Roman" w:hAnsiTheme="minorBidi"/>
          <w:b/>
          <w:iCs/>
          <w:kern w:val="36"/>
          <w:sz w:val="24"/>
          <w:szCs w:val="24"/>
          <w:lang w:eastAsia="fr-FR"/>
        </w:rPr>
      </w:pPr>
      <w:r w:rsidRPr="00504C84">
        <w:rPr>
          <w:rFonts w:asciiTheme="minorBidi" w:eastAsia="Times New Roman" w:hAnsiTheme="minorBidi"/>
          <w:b/>
          <w:iCs/>
          <w:kern w:val="36"/>
          <w:sz w:val="24"/>
          <w:szCs w:val="24"/>
          <w:lang w:eastAsia="fr-FR"/>
        </w:rPr>
        <w:t>La prescription initiale</w:t>
      </w:r>
      <w:r w:rsidRPr="00504C84">
        <w:rPr>
          <w:rFonts w:asciiTheme="minorBidi" w:eastAsia="Times New Roman" w:hAnsiTheme="minorBidi"/>
          <w:b/>
          <w:iCs/>
          <w:kern w:val="36"/>
          <w:sz w:val="24"/>
          <w:szCs w:val="24"/>
          <w:lang w:eastAsia="fr-FR"/>
        </w:rPr>
        <w:t xml:space="preserve"> de l’antibiotique</w:t>
      </w:r>
      <w:r w:rsidRPr="00504C84">
        <w:rPr>
          <w:rFonts w:asciiTheme="minorBidi" w:eastAsia="Times New Roman" w:hAnsiTheme="minorBidi"/>
          <w:b/>
          <w:iCs/>
          <w:kern w:val="36"/>
          <w:sz w:val="24"/>
          <w:szCs w:val="24"/>
          <w:lang w:eastAsia="fr-FR"/>
        </w:rPr>
        <w:t xml:space="preserve"> et sa réévaluation doivent</w:t>
      </w:r>
      <w:r w:rsidRPr="00504C84">
        <w:rPr>
          <w:rFonts w:asciiTheme="minorBidi" w:eastAsia="Times New Roman" w:hAnsiTheme="minorBidi"/>
          <w:b/>
          <w:iCs/>
          <w:kern w:val="36"/>
          <w:sz w:val="24"/>
          <w:szCs w:val="24"/>
          <w:lang w:eastAsia="fr-FR"/>
        </w:rPr>
        <w:t xml:space="preserve"> </w:t>
      </w:r>
      <w:r w:rsidRPr="00504C84">
        <w:rPr>
          <w:rFonts w:asciiTheme="minorBidi" w:eastAsia="Times New Roman" w:hAnsiTheme="minorBidi"/>
          <w:b/>
          <w:iCs/>
          <w:kern w:val="36"/>
          <w:sz w:val="24"/>
          <w:szCs w:val="24"/>
          <w:lang w:eastAsia="fr-FR"/>
        </w:rPr>
        <w:t xml:space="preserve">être inscrites dans le dossier du patient. </w:t>
      </w:r>
    </w:p>
    <w:p w:rsidR="00504C84" w:rsidRDefault="00504C84" w:rsidP="00504C84">
      <w:pPr>
        <w:pStyle w:val="Paragraphedeliste"/>
        <w:numPr>
          <w:ilvl w:val="0"/>
          <w:numId w:val="9"/>
        </w:numPr>
        <w:spacing w:line="240" w:lineRule="auto"/>
        <w:rPr>
          <w:rFonts w:asciiTheme="minorBidi" w:eastAsia="Times New Roman" w:hAnsiTheme="minorBidi"/>
          <w:b/>
          <w:iCs/>
          <w:kern w:val="36"/>
          <w:sz w:val="24"/>
          <w:szCs w:val="24"/>
          <w:lang w:eastAsia="fr-FR"/>
        </w:rPr>
      </w:pPr>
      <w:r w:rsidRPr="00504C84">
        <w:rPr>
          <w:rFonts w:asciiTheme="minorBidi" w:eastAsia="Times New Roman" w:hAnsiTheme="minorBidi"/>
          <w:b/>
          <w:iCs/>
          <w:kern w:val="36"/>
          <w:sz w:val="24"/>
          <w:szCs w:val="24"/>
          <w:lang w:eastAsia="fr-FR"/>
        </w:rPr>
        <w:t>Les</w:t>
      </w:r>
      <w:r w:rsidRPr="00504C84">
        <w:rPr>
          <w:rFonts w:asciiTheme="minorBidi" w:eastAsia="Times New Roman" w:hAnsiTheme="minorBidi"/>
          <w:b/>
          <w:iCs/>
          <w:kern w:val="36"/>
          <w:sz w:val="24"/>
          <w:szCs w:val="24"/>
          <w:lang w:eastAsia="fr-FR"/>
        </w:rPr>
        <w:t xml:space="preserve"> </w:t>
      </w:r>
      <w:r w:rsidRPr="00504C84">
        <w:rPr>
          <w:rFonts w:asciiTheme="minorBidi" w:eastAsia="Times New Roman" w:hAnsiTheme="minorBidi"/>
          <w:b/>
          <w:iCs/>
          <w:kern w:val="36"/>
          <w:sz w:val="24"/>
          <w:szCs w:val="24"/>
          <w:lang w:eastAsia="fr-FR"/>
        </w:rPr>
        <w:t>informations concernant l’antibiothérapie doivent</w:t>
      </w:r>
      <w:r w:rsidRPr="00504C84">
        <w:rPr>
          <w:rFonts w:asciiTheme="minorBidi" w:eastAsia="Times New Roman" w:hAnsiTheme="minorBidi"/>
          <w:b/>
          <w:iCs/>
          <w:kern w:val="36"/>
          <w:sz w:val="24"/>
          <w:szCs w:val="24"/>
          <w:lang w:eastAsia="fr-FR"/>
        </w:rPr>
        <w:t xml:space="preserve"> </w:t>
      </w:r>
      <w:r w:rsidRPr="00504C84">
        <w:rPr>
          <w:rFonts w:asciiTheme="minorBidi" w:eastAsia="Times New Roman" w:hAnsiTheme="minorBidi"/>
          <w:b/>
          <w:iCs/>
          <w:kern w:val="36"/>
          <w:sz w:val="24"/>
          <w:szCs w:val="24"/>
          <w:lang w:eastAsia="fr-FR"/>
        </w:rPr>
        <w:t>être écrites dans la lettre de sortie du patient.</w:t>
      </w:r>
    </w:p>
    <w:p w:rsidR="00504C84" w:rsidRPr="00504C84" w:rsidRDefault="00504C84" w:rsidP="00504C84">
      <w:pPr>
        <w:pStyle w:val="Paragraphedeliste"/>
        <w:numPr>
          <w:ilvl w:val="0"/>
          <w:numId w:val="9"/>
        </w:numPr>
        <w:spacing w:line="240" w:lineRule="auto"/>
        <w:rPr>
          <w:rFonts w:asciiTheme="minorBidi" w:eastAsia="Times New Roman" w:hAnsiTheme="minorBidi"/>
          <w:b/>
          <w:iCs/>
          <w:kern w:val="36"/>
          <w:sz w:val="24"/>
          <w:szCs w:val="24"/>
          <w:lang w:eastAsia="fr-FR"/>
        </w:rPr>
      </w:pPr>
      <w:r w:rsidRPr="00504C84">
        <w:rPr>
          <w:rFonts w:asciiTheme="minorBidi" w:eastAsia="Times New Roman" w:hAnsiTheme="minorBidi"/>
          <w:b/>
          <w:iCs/>
          <w:kern w:val="36"/>
          <w:sz w:val="24"/>
          <w:szCs w:val="24"/>
          <w:lang w:eastAsia="fr-FR"/>
        </w:rPr>
        <w:t>administrer des doses correctes</w:t>
      </w:r>
      <w:r>
        <w:rPr>
          <w:rFonts w:asciiTheme="minorBidi" w:eastAsia="Times New Roman" w:hAnsiTheme="minorBidi"/>
          <w:b/>
          <w:iCs/>
          <w:kern w:val="36"/>
          <w:sz w:val="24"/>
          <w:szCs w:val="24"/>
          <w:lang w:eastAsia="fr-FR"/>
        </w:rPr>
        <w:t>.</w:t>
      </w:r>
    </w:p>
    <w:p w:rsidR="00504C84" w:rsidRDefault="00504C84" w:rsidP="00504C84">
      <w:pPr>
        <w:pStyle w:val="Paragraphedeliste"/>
        <w:numPr>
          <w:ilvl w:val="0"/>
          <w:numId w:val="9"/>
        </w:numPr>
        <w:spacing w:line="240" w:lineRule="auto"/>
        <w:rPr>
          <w:rFonts w:asciiTheme="minorBidi" w:eastAsia="Times New Roman" w:hAnsiTheme="minorBidi"/>
          <w:b/>
          <w:iCs/>
          <w:kern w:val="36"/>
          <w:sz w:val="24"/>
          <w:szCs w:val="24"/>
          <w:lang w:eastAsia="fr-FR"/>
        </w:rPr>
      </w:pPr>
      <w:r w:rsidRPr="00504C84">
        <w:rPr>
          <w:rFonts w:asciiTheme="minorBidi" w:eastAsia="Times New Roman" w:hAnsiTheme="minorBidi"/>
          <w:b/>
          <w:iCs/>
          <w:kern w:val="36"/>
          <w:sz w:val="24"/>
          <w:szCs w:val="24"/>
          <w:lang w:eastAsia="fr-FR"/>
        </w:rPr>
        <w:t xml:space="preserve">administrer un antibiotique pendant la période </w:t>
      </w:r>
      <w:bookmarkStart w:id="0" w:name="_GoBack"/>
      <w:bookmarkEnd w:id="0"/>
      <w:r w:rsidR="00A9723D" w:rsidRPr="00504C84">
        <w:rPr>
          <w:rFonts w:asciiTheme="minorBidi" w:eastAsia="Times New Roman" w:hAnsiTheme="minorBidi"/>
          <w:b/>
          <w:iCs/>
          <w:kern w:val="36"/>
          <w:sz w:val="24"/>
          <w:szCs w:val="24"/>
          <w:lang w:eastAsia="fr-FR"/>
        </w:rPr>
        <w:t>validée</w:t>
      </w:r>
      <w:r w:rsidR="00A9723D">
        <w:rPr>
          <w:rFonts w:asciiTheme="minorBidi" w:eastAsia="Times New Roman" w:hAnsiTheme="minorBidi"/>
          <w:b/>
          <w:iCs/>
          <w:kern w:val="36"/>
          <w:sz w:val="24"/>
          <w:szCs w:val="24"/>
          <w:lang w:eastAsia="fr-FR"/>
        </w:rPr>
        <w:t>.</w:t>
      </w:r>
    </w:p>
    <w:p w:rsidR="00504C84" w:rsidRDefault="00504C84" w:rsidP="00504C84">
      <w:pPr>
        <w:pStyle w:val="Paragraphedeliste"/>
        <w:numPr>
          <w:ilvl w:val="0"/>
          <w:numId w:val="9"/>
        </w:numPr>
        <w:spacing w:line="240" w:lineRule="auto"/>
        <w:rPr>
          <w:rFonts w:asciiTheme="minorBidi" w:eastAsia="Times New Roman" w:hAnsiTheme="minorBidi"/>
          <w:b/>
          <w:iCs/>
          <w:kern w:val="36"/>
          <w:sz w:val="24"/>
          <w:szCs w:val="24"/>
          <w:lang w:eastAsia="fr-FR"/>
        </w:rPr>
      </w:pPr>
      <w:r w:rsidRPr="00504C84">
        <w:rPr>
          <w:rFonts w:asciiTheme="minorBidi" w:eastAsia="Times New Roman" w:hAnsiTheme="minorBidi"/>
          <w:b/>
          <w:iCs/>
          <w:kern w:val="36"/>
          <w:sz w:val="24"/>
          <w:szCs w:val="24"/>
          <w:lang w:eastAsia="fr-FR"/>
        </w:rPr>
        <w:t>respecter l’intervalle de dose</w:t>
      </w:r>
      <w:r>
        <w:rPr>
          <w:rFonts w:asciiTheme="minorBidi" w:eastAsia="Times New Roman" w:hAnsiTheme="minorBidi"/>
          <w:b/>
          <w:iCs/>
          <w:kern w:val="36"/>
          <w:sz w:val="24"/>
          <w:szCs w:val="24"/>
          <w:lang w:eastAsia="fr-FR"/>
        </w:rPr>
        <w:t>.</w:t>
      </w:r>
    </w:p>
    <w:p w:rsidR="00504C84" w:rsidRDefault="00504C84" w:rsidP="00504C84">
      <w:pPr>
        <w:pStyle w:val="Paragraphedeliste"/>
        <w:numPr>
          <w:ilvl w:val="0"/>
          <w:numId w:val="9"/>
        </w:numPr>
        <w:spacing w:line="240" w:lineRule="auto"/>
        <w:rPr>
          <w:rFonts w:asciiTheme="minorBidi" w:eastAsia="Times New Roman" w:hAnsiTheme="minorBidi"/>
          <w:b/>
          <w:iCs/>
          <w:kern w:val="36"/>
          <w:sz w:val="24"/>
          <w:szCs w:val="24"/>
          <w:lang w:eastAsia="fr-FR"/>
        </w:rPr>
      </w:pPr>
      <w:r w:rsidRPr="00504C84">
        <w:rPr>
          <w:rFonts w:asciiTheme="minorBidi" w:eastAsia="Times New Roman" w:hAnsiTheme="minorBidi"/>
          <w:b/>
          <w:iCs/>
          <w:kern w:val="36"/>
          <w:sz w:val="24"/>
          <w:szCs w:val="24"/>
          <w:lang w:eastAsia="fr-FR"/>
        </w:rPr>
        <w:t>éviter si possible la succession de cures d’antibiotiques chez</w:t>
      </w:r>
      <w:r>
        <w:rPr>
          <w:rFonts w:asciiTheme="minorBidi" w:eastAsia="Times New Roman" w:hAnsiTheme="minorBidi"/>
          <w:b/>
          <w:iCs/>
          <w:kern w:val="36"/>
          <w:sz w:val="24"/>
          <w:szCs w:val="24"/>
          <w:lang w:eastAsia="fr-FR"/>
        </w:rPr>
        <w:t xml:space="preserve"> </w:t>
      </w:r>
      <w:r w:rsidRPr="00504C84">
        <w:rPr>
          <w:rFonts w:asciiTheme="minorBidi" w:eastAsia="Times New Roman" w:hAnsiTheme="minorBidi"/>
          <w:b/>
          <w:iCs/>
          <w:kern w:val="36"/>
          <w:sz w:val="24"/>
          <w:szCs w:val="24"/>
          <w:lang w:eastAsia="fr-FR"/>
        </w:rPr>
        <w:t>un même individu</w:t>
      </w:r>
      <w:r>
        <w:rPr>
          <w:rFonts w:asciiTheme="minorBidi" w:eastAsia="Times New Roman" w:hAnsiTheme="minorBidi"/>
          <w:b/>
          <w:iCs/>
          <w:kern w:val="36"/>
          <w:sz w:val="24"/>
          <w:szCs w:val="24"/>
          <w:lang w:eastAsia="fr-FR"/>
        </w:rPr>
        <w:t>.</w:t>
      </w:r>
    </w:p>
    <w:p w:rsidR="00504C84" w:rsidRPr="00504C84" w:rsidRDefault="00504C84" w:rsidP="00504C84">
      <w:pPr>
        <w:pStyle w:val="Paragraphedeliste"/>
        <w:numPr>
          <w:ilvl w:val="0"/>
          <w:numId w:val="9"/>
        </w:numPr>
        <w:spacing w:line="240" w:lineRule="auto"/>
        <w:rPr>
          <w:rFonts w:asciiTheme="minorBidi" w:eastAsia="Times New Roman" w:hAnsiTheme="minorBidi"/>
          <w:b/>
          <w:iCs/>
          <w:kern w:val="36"/>
          <w:sz w:val="24"/>
          <w:szCs w:val="24"/>
          <w:lang w:eastAsia="fr-FR"/>
        </w:rPr>
      </w:pPr>
      <w:r w:rsidRPr="00504C84">
        <w:rPr>
          <w:rFonts w:asciiTheme="minorBidi" w:eastAsia="Times New Roman" w:hAnsiTheme="minorBidi"/>
          <w:b/>
          <w:iCs/>
          <w:kern w:val="36"/>
          <w:sz w:val="24"/>
          <w:szCs w:val="24"/>
          <w:lang w:eastAsia="fr-FR"/>
        </w:rPr>
        <w:t>éviter de multiplier les traitements antibiotiques au sein d’une</w:t>
      </w:r>
      <w:r>
        <w:rPr>
          <w:rFonts w:asciiTheme="minorBidi" w:eastAsia="Times New Roman" w:hAnsiTheme="minorBidi"/>
          <w:b/>
          <w:iCs/>
          <w:kern w:val="36"/>
          <w:sz w:val="24"/>
          <w:szCs w:val="24"/>
          <w:lang w:eastAsia="fr-FR"/>
        </w:rPr>
        <w:t xml:space="preserve"> </w:t>
      </w:r>
      <w:r w:rsidRPr="00504C84">
        <w:rPr>
          <w:rFonts w:asciiTheme="minorBidi" w:eastAsia="Times New Roman" w:hAnsiTheme="minorBidi"/>
          <w:b/>
          <w:iCs/>
          <w:kern w:val="36"/>
          <w:sz w:val="24"/>
          <w:szCs w:val="24"/>
          <w:lang w:eastAsia="fr-FR"/>
        </w:rPr>
        <w:t>même communauté ou d’une population importante.</w:t>
      </w:r>
    </w:p>
    <w:p w:rsidR="00983E1E" w:rsidRPr="007350D5" w:rsidRDefault="007350D5" w:rsidP="007350D5">
      <w:pPr>
        <w:spacing w:line="240" w:lineRule="auto"/>
        <w:rPr>
          <w:rStyle w:val="cordial-err-corr"/>
          <w:rFonts w:asciiTheme="majorBidi" w:hAnsiTheme="majorBidi" w:cstheme="majorBidi"/>
          <w:color w:val="000000" w:themeColor="text1"/>
          <w:sz w:val="24"/>
          <w:szCs w:val="24"/>
        </w:rPr>
      </w:pPr>
      <w:r w:rsidRPr="007350D5">
        <w:rPr>
          <w:rFonts w:asciiTheme="minorBidi" w:hAnsiTheme="minorBidi"/>
          <w:color w:val="000000" w:themeColor="text1"/>
          <w:sz w:val="24"/>
          <w:szCs w:val="24"/>
          <w:shd w:val="clear" w:color="auto" w:fill="FFFFFF"/>
        </w:rPr>
        <w:t>Expliquez le rôle des interférant en chimiothérapie anti infectieuse</w:t>
      </w:r>
      <w:r w:rsidRPr="007350D5">
        <w:rPr>
          <w:rFonts w:asciiTheme="majorBidi" w:hAnsiTheme="majorBidi" w:cstheme="majorBidi"/>
          <w:color w:val="000000" w:themeColor="text1"/>
          <w:sz w:val="24"/>
          <w:szCs w:val="24"/>
          <w:shd w:val="clear" w:color="auto" w:fill="FFFFFF"/>
        </w:rPr>
        <w:t> :</w:t>
      </w:r>
      <w:r w:rsidR="009823DD" w:rsidRPr="007350D5">
        <w:rPr>
          <w:rStyle w:val="cordial-err-corr"/>
          <w:rFonts w:asciiTheme="majorBidi" w:hAnsiTheme="majorBidi" w:cstheme="majorBidi"/>
          <w:color w:val="000000" w:themeColor="text1"/>
          <w:sz w:val="24"/>
          <w:szCs w:val="24"/>
        </w:rPr>
        <w:t> </w:t>
      </w:r>
    </w:p>
    <w:p w:rsidR="00504C84" w:rsidRPr="00504C84" w:rsidRDefault="00062D8E" w:rsidP="00504C84">
      <w:pPr>
        <w:numPr>
          <w:ilvl w:val="0"/>
          <w:numId w:val="9"/>
        </w:numPr>
        <w:rPr>
          <w:rFonts w:asciiTheme="minorBidi" w:hAnsiTheme="minorBidi"/>
          <w:b/>
          <w:bCs/>
          <w:color w:val="000000" w:themeColor="text1"/>
          <w:sz w:val="24"/>
          <w:szCs w:val="24"/>
        </w:rPr>
      </w:pPr>
      <w:r w:rsidRPr="00504C84">
        <w:rPr>
          <w:rFonts w:asciiTheme="minorBidi" w:hAnsiTheme="minorBidi"/>
          <w:bCs/>
          <w:color w:val="000000" w:themeColor="text1"/>
          <w:sz w:val="24"/>
          <w:szCs w:val="24"/>
        </w:rPr>
        <w:t xml:space="preserve"> </w:t>
      </w:r>
      <w:r w:rsidRPr="00504C84">
        <w:rPr>
          <w:rFonts w:asciiTheme="minorBidi" w:hAnsiTheme="minorBidi"/>
          <w:b/>
          <w:bCs/>
          <w:color w:val="000000" w:themeColor="text1"/>
          <w:sz w:val="24"/>
          <w:szCs w:val="24"/>
        </w:rPr>
        <w:t>Les interférons (abrégés IFN) sont des glycoprotéines de la famille des cytokines (des molécules de signalisation contrôlant le système immunitaire).</w:t>
      </w:r>
    </w:p>
    <w:p w:rsidR="00504C84" w:rsidRPr="00504C84" w:rsidRDefault="00504C84" w:rsidP="00504C84">
      <w:pPr>
        <w:numPr>
          <w:ilvl w:val="0"/>
          <w:numId w:val="9"/>
        </w:numPr>
        <w:spacing w:line="240" w:lineRule="auto"/>
        <w:rPr>
          <w:rFonts w:asciiTheme="minorBidi" w:hAnsiTheme="minorBidi"/>
          <w:b/>
          <w:bCs/>
          <w:color w:val="000000" w:themeColor="text1"/>
          <w:sz w:val="24"/>
          <w:szCs w:val="24"/>
        </w:rPr>
      </w:pPr>
      <w:r w:rsidRPr="00504C84">
        <w:rPr>
          <w:rFonts w:asciiTheme="minorBidi" w:hAnsiTheme="minorBidi"/>
          <w:b/>
          <w:bCs/>
          <w:color w:val="000000" w:themeColor="text1"/>
          <w:sz w:val="24"/>
          <w:szCs w:val="24"/>
        </w:rPr>
        <w:t>Les interférons sont des protéines produites suite à une infection virale. En se fixant sur leurs cellules cibles, ces cytokines déclenchent chez celles-ci diverses réactions permettant la mise en place d'un état de résistance aux virus.</w:t>
      </w:r>
    </w:p>
    <w:p w:rsidR="00504C84" w:rsidRPr="00504C84" w:rsidRDefault="00504C84" w:rsidP="00504C84">
      <w:pPr>
        <w:numPr>
          <w:ilvl w:val="0"/>
          <w:numId w:val="9"/>
        </w:numPr>
        <w:spacing w:line="240" w:lineRule="auto"/>
        <w:rPr>
          <w:rFonts w:asciiTheme="minorBidi" w:hAnsiTheme="minorBidi"/>
          <w:b/>
          <w:bCs/>
          <w:color w:val="000000" w:themeColor="text1"/>
          <w:sz w:val="24"/>
          <w:szCs w:val="24"/>
        </w:rPr>
      </w:pPr>
      <w:r w:rsidRPr="00504C84">
        <w:rPr>
          <w:rFonts w:asciiTheme="minorBidi" w:hAnsiTheme="minorBidi"/>
          <w:b/>
          <w:bCs/>
          <w:color w:val="000000" w:themeColor="text1"/>
          <w:sz w:val="24"/>
          <w:szCs w:val="24"/>
        </w:rPr>
        <w:t xml:space="preserve">Ces molécules sont utilisées principalement pour traiter les hépatites B et C car elles permettent d’induire un état de résistance antivirale, utilisées conjointement avec d’autres médicaments à action antivirale directe.  </w:t>
      </w:r>
    </w:p>
    <w:p w:rsidR="00504C84" w:rsidRDefault="00504C84" w:rsidP="00504C84">
      <w:pPr>
        <w:numPr>
          <w:ilvl w:val="0"/>
          <w:numId w:val="9"/>
        </w:numPr>
        <w:spacing w:line="240" w:lineRule="auto"/>
        <w:rPr>
          <w:rFonts w:asciiTheme="minorBidi" w:hAnsiTheme="minorBidi"/>
          <w:b/>
          <w:bCs/>
          <w:color w:val="000000" w:themeColor="text1"/>
          <w:sz w:val="24"/>
          <w:szCs w:val="24"/>
        </w:rPr>
      </w:pPr>
      <w:r w:rsidRPr="00504C84">
        <w:rPr>
          <w:rFonts w:asciiTheme="minorBidi" w:hAnsiTheme="minorBidi"/>
          <w:b/>
          <w:bCs/>
          <w:color w:val="000000" w:themeColor="text1"/>
          <w:sz w:val="24"/>
          <w:szCs w:val="24"/>
        </w:rPr>
        <w:t>Les IFN sont classés en 3 types : les types I et III sont impliqués dans l’immunité innée antivirale dans la plupart des cellules de l’organisme, tandis que le type II joue un rôle prépondérant de molécule de communication entre des cellules spécialisées du système immunitaire.</w:t>
      </w:r>
    </w:p>
    <w:p w:rsidR="00504C84" w:rsidRDefault="00504C84" w:rsidP="00504C84">
      <w:pPr>
        <w:spacing w:line="240" w:lineRule="auto"/>
        <w:ind w:left="360"/>
        <w:rPr>
          <w:rFonts w:asciiTheme="minorBidi" w:hAnsiTheme="minorBidi"/>
          <w:b/>
          <w:bCs/>
          <w:color w:val="000000" w:themeColor="text1"/>
          <w:sz w:val="24"/>
          <w:szCs w:val="24"/>
        </w:rPr>
      </w:pPr>
    </w:p>
    <w:p w:rsidR="00504C84" w:rsidRDefault="00504C84" w:rsidP="00504C84">
      <w:pPr>
        <w:spacing w:line="240" w:lineRule="auto"/>
        <w:ind w:left="360"/>
        <w:rPr>
          <w:rFonts w:asciiTheme="minorBidi" w:hAnsiTheme="minorBidi"/>
          <w:color w:val="000000" w:themeColor="text1"/>
          <w:sz w:val="24"/>
          <w:szCs w:val="24"/>
        </w:rPr>
      </w:pPr>
      <w:r w:rsidRPr="00504C84">
        <w:rPr>
          <w:rFonts w:asciiTheme="minorBidi" w:hAnsiTheme="minorBidi"/>
          <w:color w:val="000000" w:themeColor="text1"/>
          <w:sz w:val="24"/>
          <w:szCs w:val="24"/>
        </w:rPr>
        <w:t xml:space="preserve">La théorie de la balle magique : </w:t>
      </w:r>
    </w:p>
    <w:p w:rsidR="00246976" w:rsidRPr="00246976" w:rsidRDefault="00246976" w:rsidP="00246976">
      <w:pPr>
        <w:pStyle w:val="Paragraphedeliste"/>
        <w:numPr>
          <w:ilvl w:val="0"/>
          <w:numId w:val="10"/>
        </w:numPr>
        <w:spacing w:line="240" w:lineRule="auto"/>
        <w:rPr>
          <w:rFonts w:asciiTheme="minorBidi" w:hAnsiTheme="minorBidi"/>
          <w:b/>
          <w:bCs/>
          <w:color w:val="000000" w:themeColor="text1"/>
          <w:sz w:val="24"/>
          <w:szCs w:val="24"/>
        </w:rPr>
      </w:pPr>
      <w:r w:rsidRPr="00246976">
        <w:rPr>
          <w:rFonts w:asciiTheme="minorBidi" w:hAnsiTheme="minorBidi"/>
          <w:b/>
          <w:bCs/>
          <w:color w:val="000000" w:themeColor="text1"/>
          <w:sz w:val="24"/>
          <w:szCs w:val="24"/>
        </w:rPr>
        <w:t xml:space="preserve">Paul </w:t>
      </w:r>
      <w:proofErr w:type="spellStart"/>
      <w:r w:rsidRPr="00246976">
        <w:rPr>
          <w:rFonts w:asciiTheme="minorBidi" w:hAnsiTheme="minorBidi"/>
          <w:b/>
          <w:bCs/>
          <w:color w:val="000000" w:themeColor="text1"/>
          <w:sz w:val="24"/>
          <w:szCs w:val="24"/>
        </w:rPr>
        <w:t>Erhlich</w:t>
      </w:r>
      <w:proofErr w:type="spellEnd"/>
      <w:r w:rsidRPr="00246976">
        <w:rPr>
          <w:rFonts w:asciiTheme="minorBidi" w:hAnsiTheme="minorBidi"/>
          <w:b/>
          <w:bCs/>
          <w:color w:val="000000" w:themeColor="text1"/>
          <w:sz w:val="24"/>
          <w:szCs w:val="24"/>
        </w:rPr>
        <w:t xml:space="preserve"> s’est aperçu que certains colorants pouvaient se fixer sur des cellules. D'où son idée de colorer sélectivement les microbes pour les tuer, si le colorant est toxique pour eux. C’est l’idée de la « balle magique », qui est à la base de la chimiothérapie anti-infectieuse.</w:t>
      </w:r>
    </w:p>
    <w:p w:rsidR="00246976" w:rsidRPr="00246976" w:rsidRDefault="00246976" w:rsidP="00246976">
      <w:pPr>
        <w:pStyle w:val="Paragraphedeliste"/>
        <w:numPr>
          <w:ilvl w:val="0"/>
          <w:numId w:val="10"/>
        </w:numPr>
        <w:spacing w:line="240" w:lineRule="auto"/>
        <w:rPr>
          <w:rFonts w:asciiTheme="minorBidi" w:hAnsiTheme="minorBidi"/>
          <w:b/>
          <w:bCs/>
          <w:color w:val="000000" w:themeColor="text1"/>
          <w:sz w:val="24"/>
          <w:szCs w:val="24"/>
        </w:rPr>
      </w:pPr>
      <w:r w:rsidRPr="00246976">
        <w:rPr>
          <w:rFonts w:asciiTheme="minorBidi" w:hAnsiTheme="minorBidi"/>
          <w:b/>
          <w:bCs/>
          <w:color w:val="000000" w:themeColor="text1"/>
          <w:sz w:val="24"/>
          <w:szCs w:val="24"/>
        </w:rPr>
        <w:t xml:space="preserve">Présence d’un récepteur spécifique à la molécule sur des cellules cible grâce a cette interaction ont obtient un effet. </w:t>
      </w:r>
    </w:p>
    <w:p w:rsidR="00504C84" w:rsidRPr="00504C84" w:rsidRDefault="00504C84" w:rsidP="00504C84">
      <w:pPr>
        <w:spacing w:line="240" w:lineRule="auto"/>
        <w:ind w:left="360"/>
        <w:rPr>
          <w:rFonts w:asciiTheme="minorBidi" w:hAnsiTheme="minorBidi"/>
          <w:color w:val="000000" w:themeColor="text1"/>
          <w:sz w:val="24"/>
          <w:szCs w:val="24"/>
        </w:rPr>
      </w:pPr>
    </w:p>
    <w:p w:rsidR="007350D5" w:rsidRPr="00504C84" w:rsidRDefault="007350D5" w:rsidP="007350D5">
      <w:pPr>
        <w:spacing w:line="240" w:lineRule="auto"/>
        <w:rPr>
          <w:rFonts w:asciiTheme="minorBidi" w:hAnsiTheme="minorBidi"/>
          <w:color w:val="000000" w:themeColor="text1"/>
          <w:sz w:val="24"/>
          <w:szCs w:val="24"/>
        </w:rPr>
      </w:pPr>
    </w:p>
    <w:p w:rsidR="00E64DFB" w:rsidRPr="00F914A6" w:rsidRDefault="00246976" w:rsidP="00F914A6">
      <w:pPr>
        <w:spacing w:line="240" w:lineRule="auto"/>
        <w:jc w:val="right"/>
        <w:rPr>
          <w:rFonts w:asciiTheme="minorBidi" w:eastAsia="Times New Roman" w:hAnsiTheme="minorBidi"/>
          <w:bCs/>
          <w:i/>
          <w:kern w:val="36"/>
          <w:sz w:val="24"/>
          <w:szCs w:val="24"/>
          <w:lang w:eastAsia="fr-FR"/>
        </w:rPr>
      </w:pPr>
      <w:r>
        <w:rPr>
          <w:rFonts w:asciiTheme="minorBidi" w:eastAsia="Times New Roman" w:hAnsiTheme="minorBidi"/>
          <w:bCs/>
          <w:i/>
          <w:kern w:val="36"/>
          <w:sz w:val="24"/>
          <w:szCs w:val="24"/>
          <w:lang w:eastAsia="fr-FR"/>
        </w:rPr>
        <w:t xml:space="preserve"> </w:t>
      </w:r>
    </w:p>
    <w:sectPr w:rsidR="00E64DFB" w:rsidRPr="00F914A6" w:rsidSect="00462F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B577E"/>
    <w:multiLevelType w:val="hybridMultilevel"/>
    <w:tmpl w:val="650852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E5D0D02"/>
    <w:multiLevelType w:val="hybridMultilevel"/>
    <w:tmpl w:val="3BDCE81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F22B35"/>
    <w:multiLevelType w:val="hybridMultilevel"/>
    <w:tmpl w:val="8F2065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CB48DE"/>
    <w:multiLevelType w:val="hybridMultilevel"/>
    <w:tmpl w:val="0896D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743957"/>
    <w:multiLevelType w:val="hybridMultilevel"/>
    <w:tmpl w:val="1974D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56461D"/>
    <w:multiLevelType w:val="hybridMultilevel"/>
    <w:tmpl w:val="D05CF5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618226A"/>
    <w:multiLevelType w:val="hybridMultilevel"/>
    <w:tmpl w:val="E9423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4DC1B22"/>
    <w:multiLevelType w:val="hybridMultilevel"/>
    <w:tmpl w:val="63CAB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3CC29FE"/>
    <w:multiLevelType w:val="hybridMultilevel"/>
    <w:tmpl w:val="3CB2F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7553D23"/>
    <w:multiLevelType w:val="hybridMultilevel"/>
    <w:tmpl w:val="28188B86"/>
    <w:lvl w:ilvl="0" w:tplc="040C0011">
      <w:start w:val="1"/>
      <w:numFmt w:val="decimal"/>
      <w:lvlText w:val="%1)"/>
      <w:lvlJc w:val="left"/>
      <w:pPr>
        <w:ind w:left="502"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2"/>
  </w:num>
  <w:num w:numId="5">
    <w:abstractNumId w:val="1"/>
  </w:num>
  <w:num w:numId="6">
    <w:abstractNumId w:val="8"/>
  </w:num>
  <w:num w:numId="7">
    <w:abstractNumId w:val="4"/>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C8"/>
    <w:rsid w:val="00003817"/>
    <w:rsid w:val="00052B7A"/>
    <w:rsid w:val="00053D48"/>
    <w:rsid w:val="00062D8E"/>
    <w:rsid w:val="0007756A"/>
    <w:rsid w:val="00094D98"/>
    <w:rsid w:val="000C421E"/>
    <w:rsid w:val="000F28F3"/>
    <w:rsid w:val="00112FEA"/>
    <w:rsid w:val="00120AC8"/>
    <w:rsid w:val="00172974"/>
    <w:rsid w:val="00246976"/>
    <w:rsid w:val="00276E4D"/>
    <w:rsid w:val="002B5DE8"/>
    <w:rsid w:val="002D561A"/>
    <w:rsid w:val="00327FAA"/>
    <w:rsid w:val="003627D0"/>
    <w:rsid w:val="00380171"/>
    <w:rsid w:val="00393289"/>
    <w:rsid w:val="003A1D5E"/>
    <w:rsid w:val="003D6045"/>
    <w:rsid w:val="003D733A"/>
    <w:rsid w:val="003E09D6"/>
    <w:rsid w:val="00425B58"/>
    <w:rsid w:val="00433AD7"/>
    <w:rsid w:val="00462FA4"/>
    <w:rsid w:val="004B1A64"/>
    <w:rsid w:val="004B4E8F"/>
    <w:rsid w:val="004D15E2"/>
    <w:rsid w:val="00504C84"/>
    <w:rsid w:val="0052390F"/>
    <w:rsid w:val="00573378"/>
    <w:rsid w:val="00573D2A"/>
    <w:rsid w:val="0059277E"/>
    <w:rsid w:val="005D0B8B"/>
    <w:rsid w:val="005D1DDC"/>
    <w:rsid w:val="005D3E5F"/>
    <w:rsid w:val="00686D2A"/>
    <w:rsid w:val="006965A5"/>
    <w:rsid w:val="006B37A8"/>
    <w:rsid w:val="006D3BE5"/>
    <w:rsid w:val="006E2F90"/>
    <w:rsid w:val="006F72C8"/>
    <w:rsid w:val="00726470"/>
    <w:rsid w:val="007350D5"/>
    <w:rsid w:val="00736572"/>
    <w:rsid w:val="00767DA4"/>
    <w:rsid w:val="007861DD"/>
    <w:rsid w:val="007B25A5"/>
    <w:rsid w:val="007C04AB"/>
    <w:rsid w:val="00842F55"/>
    <w:rsid w:val="00853B08"/>
    <w:rsid w:val="00876CEA"/>
    <w:rsid w:val="008A7853"/>
    <w:rsid w:val="008F5013"/>
    <w:rsid w:val="009330F1"/>
    <w:rsid w:val="009423D3"/>
    <w:rsid w:val="009429FB"/>
    <w:rsid w:val="00962260"/>
    <w:rsid w:val="00962D0E"/>
    <w:rsid w:val="009823DD"/>
    <w:rsid w:val="00983E1E"/>
    <w:rsid w:val="009931AE"/>
    <w:rsid w:val="00A33770"/>
    <w:rsid w:val="00A42079"/>
    <w:rsid w:val="00A91419"/>
    <w:rsid w:val="00A9723D"/>
    <w:rsid w:val="00AA6D7E"/>
    <w:rsid w:val="00B56A17"/>
    <w:rsid w:val="00BA00C6"/>
    <w:rsid w:val="00BE2471"/>
    <w:rsid w:val="00BE2B35"/>
    <w:rsid w:val="00C05627"/>
    <w:rsid w:val="00C209D6"/>
    <w:rsid w:val="00CB4985"/>
    <w:rsid w:val="00CD735D"/>
    <w:rsid w:val="00CE4791"/>
    <w:rsid w:val="00CE5AEA"/>
    <w:rsid w:val="00D11EF1"/>
    <w:rsid w:val="00D24D86"/>
    <w:rsid w:val="00D52B7A"/>
    <w:rsid w:val="00D80968"/>
    <w:rsid w:val="00DE3D8D"/>
    <w:rsid w:val="00E01311"/>
    <w:rsid w:val="00E64DFB"/>
    <w:rsid w:val="00EA536C"/>
    <w:rsid w:val="00F10144"/>
    <w:rsid w:val="00F346FD"/>
    <w:rsid w:val="00F669B5"/>
    <w:rsid w:val="00F72890"/>
    <w:rsid w:val="00F914A6"/>
    <w:rsid w:val="00FC3D58"/>
    <w:rsid w:val="00FE5228"/>
    <w:rsid w:val="00FE5B4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A2B9F-EF04-4D1A-B5D1-3C2FA972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FAA"/>
  </w:style>
  <w:style w:type="paragraph" w:styleId="Titre3">
    <w:name w:val="heading 3"/>
    <w:basedOn w:val="Normal"/>
    <w:link w:val="Titre3Car"/>
    <w:uiPriority w:val="9"/>
    <w:qFormat/>
    <w:rsid w:val="0052390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72C8"/>
    <w:pPr>
      <w:ind w:left="720"/>
      <w:contextualSpacing/>
    </w:pPr>
  </w:style>
  <w:style w:type="paragraph" w:styleId="NormalWeb">
    <w:name w:val="Normal (Web)"/>
    <w:basedOn w:val="Normal"/>
    <w:uiPriority w:val="99"/>
    <w:unhideWhenUsed/>
    <w:rsid w:val="006D3B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42F55"/>
  </w:style>
  <w:style w:type="character" w:customStyle="1" w:styleId="cordial-err-corr">
    <w:name w:val="cordial-err-corr"/>
    <w:basedOn w:val="Policepardfaut"/>
    <w:rsid w:val="00842F55"/>
  </w:style>
  <w:style w:type="character" w:styleId="Lienhypertexte">
    <w:name w:val="Hyperlink"/>
    <w:basedOn w:val="Policepardfaut"/>
    <w:uiPriority w:val="99"/>
    <w:unhideWhenUsed/>
    <w:rsid w:val="00842F55"/>
    <w:rPr>
      <w:color w:val="0000FF"/>
      <w:u w:val="single"/>
    </w:rPr>
  </w:style>
  <w:style w:type="character" w:customStyle="1" w:styleId="Titre3Car">
    <w:name w:val="Titre 3 Car"/>
    <w:basedOn w:val="Policepardfaut"/>
    <w:link w:val="Titre3"/>
    <w:uiPriority w:val="9"/>
    <w:rsid w:val="0052390F"/>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52390F"/>
    <w:rPr>
      <w:b/>
      <w:bCs/>
    </w:rPr>
  </w:style>
  <w:style w:type="character" w:customStyle="1" w:styleId="label">
    <w:name w:val="label"/>
    <w:basedOn w:val="Policepardfaut"/>
    <w:rsid w:val="0052390F"/>
  </w:style>
  <w:style w:type="table" w:styleId="Grilledutableau">
    <w:name w:val="Table Grid"/>
    <w:basedOn w:val="TableauNormal"/>
    <w:uiPriority w:val="59"/>
    <w:rsid w:val="005239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809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0968"/>
    <w:rPr>
      <w:rFonts w:ascii="Tahoma" w:hAnsi="Tahoma" w:cs="Tahoma"/>
      <w:sz w:val="16"/>
      <w:szCs w:val="16"/>
    </w:rPr>
  </w:style>
  <w:style w:type="character" w:customStyle="1" w:styleId="cordial-err-ortho">
    <w:name w:val="cordial-err-ortho"/>
    <w:basedOn w:val="Policepardfaut"/>
    <w:rsid w:val="007B2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68200">
      <w:bodyDiv w:val="1"/>
      <w:marLeft w:val="0"/>
      <w:marRight w:val="0"/>
      <w:marTop w:val="0"/>
      <w:marBottom w:val="0"/>
      <w:divBdr>
        <w:top w:val="none" w:sz="0" w:space="0" w:color="auto"/>
        <w:left w:val="none" w:sz="0" w:space="0" w:color="auto"/>
        <w:bottom w:val="none" w:sz="0" w:space="0" w:color="auto"/>
        <w:right w:val="none" w:sz="0" w:space="0" w:color="auto"/>
      </w:divBdr>
    </w:div>
    <w:div w:id="326904038">
      <w:bodyDiv w:val="1"/>
      <w:marLeft w:val="0"/>
      <w:marRight w:val="0"/>
      <w:marTop w:val="0"/>
      <w:marBottom w:val="0"/>
      <w:divBdr>
        <w:top w:val="none" w:sz="0" w:space="0" w:color="auto"/>
        <w:left w:val="none" w:sz="0" w:space="0" w:color="auto"/>
        <w:bottom w:val="none" w:sz="0" w:space="0" w:color="auto"/>
        <w:right w:val="none" w:sz="0" w:space="0" w:color="auto"/>
      </w:divBdr>
    </w:div>
    <w:div w:id="1024867103">
      <w:bodyDiv w:val="1"/>
      <w:marLeft w:val="0"/>
      <w:marRight w:val="0"/>
      <w:marTop w:val="0"/>
      <w:marBottom w:val="0"/>
      <w:divBdr>
        <w:top w:val="none" w:sz="0" w:space="0" w:color="auto"/>
        <w:left w:val="none" w:sz="0" w:space="0" w:color="auto"/>
        <w:bottom w:val="none" w:sz="0" w:space="0" w:color="auto"/>
        <w:right w:val="none" w:sz="0" w:space="0" w:color="auto"/>
      </w:divBdr>
    </w:div>
    <w:div w:id="1136803539">
      <w:bodyDiv w:val="1"/>
      <w:marLeft w:val="0"/>
      <w:marRight w:val="0"/>
      <w:marTop w:val="0"/>
      <w:marBottom w:val="0"/>
      <w:divBdr>
        <w:top w:val="none" w:sz="0" w:space="0" w:color="auto"/>
        <w:left w:val="none" w:sz="0" w:space="0" w:color="auto"/>
        <w:bottom w:val="none" w:sz="0" w:space="0" w:color="auto"/>
        <w:right w:val="none" w:sz="0" w:space="0" w:color="auto"/>
      </w:divBdr>
    </w:div>
    <w:div w:id="1513834280">
      <w:bodyDiv w:val="1"/>
      <w:marLeft w:val="0"/>
      <w:marRight w:val="0"/>
      <w:marTop w:val="0"/>
      <w:marBottom w:val="0"/>
      <w:divBdr>
        <w:top w:val="none" w:sz="0" w:space="0" w:color="auto"/>
        <w:left w:val="none" w:sz="0" w:space="0" w:color="auto"/>
        <w:bottom w:val="none" w:sz="0" w:space="0" w:color="auto"/>
        <w:right w:val="none" w:sz="0" w:space="0" w:color="auto"/>
      </w:divBdr>
      <w:divsChild>
        <w:div w:id="1675768568">
          <w:marLeft w:val="0"/>
          <w:marRight w:val="0"/>
          <w:marTop w:val="166"/>
          <w:marBottom w:val="0"/>
          <w:divBdr>
            <w:top w:val="none" w:sz="0" w:space="0" w:color="auto"/>
            <w:left w:val="none" w:sz="0" w:space="0" w:color="auto"/>
            <w:bottom w:val="none" w:sz="0" w:space="0" w:color="auto"/>
            <w:right w:val="none" w:sz="0" w:space="0" w:color="auto"/>
          </w:divBdr>
          <w:divsChild>
            <w:div w:id="1200238334">
              <w:marLeft w:val="0"/>
              <w:marRight w:val="0"/>
              <w:marTop w:val="0"/>
              <w:marBottom w:val="0"/>
              <w:divBdr>
                <w:top w:val="none" w:sz="0" w:space="0" w:color="auto"/>
                <w:left w:val="none" w:sz="0" w:space="0" w:color="auto"/>
                <w:bottom w:val="none" w:sz="0" w:space="0" w:color="auto"/>
                <w:right w:val="none" w:sz="0" w:space="0" w:color="auto"/>
              </w:divBdr>
              <w:divsChild>
                <w:div w:id="36583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7033">
      <w:bodyDiv w:val="1"/>
      <w:marLeft w:val="0"/>
      <w:marRight w:val="0"/>
      <w:marTop w:val="0"/>
      <w:marBottom w:val="0"/>
      <w:divBdr>
        <w:top w:val="none" w:sz="0" w:space="0" w:color="auto"/>
        <w:left w:val="none" w:sz="0" w:space="0" w:color="auto"/>
        <w:bottom w:val="none" w:sz="0" w:space="0" w:color="auto"/>
        <w:right w:val="none" w:sz="0" w:space="0" w:color="auto"/>
      </w:divBdr>
      <w:divsChild>
        <w:div w:id="853693699">
          <w:marLeft w:val="0"/>
          <w:marRight w:val="1182"/>
          <w:marTop w:val="0"/>
          <w:marBottom w:val="1200"/>
          <w:divBdr>
            <w:top w:val="none" w:sz="0" w:space="0" w:color="auto"/>
            <w:left w:val="none" w:sz="0" w:space="0" w:color="auto"/>
            <w:bottom w:val="none" w:sz="0" w:space="0" w:color="auto"/>
            <w:right w:val="none" w:sz="0" w:space="0" w:color="auto"/>
          </w:divBdr>
          <w:divsChild>
            <w:div w:id="501047190">
              <w:marLeft w:val="0"/>
              <w:marRight w:val="0"/>
              <w:marTop w:val="0"/>
              <w:marBottom w:val="0"/>
              <w:divBdr>
                <w:top w:val="none" w:sz="0" w:space="0" w:color="auto"/>
                <w:left w:val="none" w:sz="0" w:space="0" w:color="auto"/>
                <w:bottom w:val="none" w:sz="0" w:space="0" w:color="auto"/>
                <w:right w:val="none" w:sz="0" w:space="0" w:color="auto"/>
              </w:divBdr>
            </w:div>
          </w:divsChild>
        </w:div>
        <w:div w:id="370300900">
          <w:marLeft w:val="0"/>
          <w:marRight w:val="1182"/>
          <w:marTop w:val="0"/>
          <w:marBottom w:val="1800"/>
          <w:divBdr>
            <w:top w:val="none" w:sz="0" w:space="0" w:color="auto"/>
            <w:left w:val="none" w:sz="0" w:space="0" w:color="auto"/>
            <w:bottom w:val="none" w:sz="0" w:space="0" w:color="auto"/>
            <w:right w:val="none" w:sz="0" w:space="0" w:color="auto"/>
          </w:divBdr>
          <w:divsChild>
            <w:div w:id="4405136">
              <w:marLeft w:val="0"/>
              <w:marRight w:val="0"/>
              <w:marTop w:val="0"/>
              <w:marBottom w:val="300"/>
              <w:divBdr>
                <w:top w:val="none" w:sz="0" w:space="0" w:color="auto"/>
                <w:left w:val="none" w:sz="0" w:space="0" w:color="auto"/>
                <w:bottom w:val="none" w:sz="0" w:space="0" w:color="auto"/>
                <w:right w:val="none" w:sz="0" w:space="0" w:color="auto"/>
              </w:divBdr>
              <w:divsChild>
                <w:div w:id="20146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08094">
      <w:bodyDiv w:val="1"/>
      <w:marLeft w:val="0"/>
      <w:marRight w:val="0"/>
      <w:marTop w:val="0"/>
      <w:marBottom w:val="0"/>
      <w:divBdr>
        <w:top w:val="none" w:sz="0" w:space="0" w:color="auto"/>
        <w:left w:val="none" w:sz="0" w:space="0" w:color="auto"/>
        <w:bottom w:val="none" w:sz="0" w:space="0" w:color="auto"/>
        <w:right w:val="none" w:sz="0" w:space="0" w:color="auto"/>
      </w:divBdr>
      <w:divsChild>
        <w:div w:id="1883515439">
          <w:marLeft w:val="0"/>
          <w:marRight w:val="0"/>
          <w:marTop w:val="150"/>
          <w:marBottom w:val="0"/>
          <w:divBdr>
            <w:top w:val="none" w:sz="0" w:space="0" w:color="auto"/>
            <w:left w:val="none" w:sz="0" w:space="0" w:color="auto"/>
            <w:bottom w:val="none" w:sz="0" w:space="0" w:color="auto"/>
            <w:right w:val="none" w:sz="0" w:space="0" w:color="auto"/>
          </w:divBdr>
          <w:divsChild>
            <w:div w:id="1728842415">
              <w:marLeft w:val="0"/>
              <w:marRight w:val="0"/>
              <w:marTop w:val="0"/>
              <w:marBottom w:val="0"/>
              <w:divBdr>
                <w:top w:val="none" w:sz="0" w:space="0" w:color="auto"/>
                <w:left w:val="none" w:sz="0" w:space="0" w:color="auto"/>
                <w:bottom w:val="none" w:sz="0" w:space="0" w:color="auto"/>
                <w:right w:val="none" w:sz="0" w:space="0" w:color="auto"/>
              </w:divBdr>
              <w:divsChild>
                <w:div w:id="198130148">
                  <w:marLeft w:val="0"/>
                  <w:marRight w:val="0"/>
                  <w:marTop w:val="0"/>
                  <w:marBottom w:val="0"/>
                  <w:divBdr>
                    <w:top w:val="none" w:sz="0" w:space="0" w:color="auto"/>
                    <w:left w:val="none" w:sz="0" w:space="0" w:color="auto"/>
                    <w:bottom w:val="none" w:sz="0" w:space="0" w:color="auto"/>
                    <w:right w:val="none" w:sz="0" w:space="0" w:color="auto"/>
                  </w:divBdr>
                  <w:divsChild>
                    <w:div w:id="5952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8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4329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meurfi</dc:creator>
  <cp:lastModifiedBy>sony</cp:lastModifiedBy>
  <cp:revision>2</cp:revision>
  <cp:lastPrinted>2020-02-26T08:11:00Z</cp:lastPrinted>
  <dcterms:created xsi:type="dcterms:W3CDTF">2024-01-28T18:40:00Z</dcterms:created>
  <dcterms:modified xsi:type="dcterms:W3CDTF">2024-01-28T18:40:00Z</dcterms:modified>
</cp:coreProperties>
</file>